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仿宋" w:hAnsi="仿宋" w:eastAsia="仿宋" w:cs="仿宋"/>
        </w:rPr>
      </w:pPr>
      <w:r>
        <w:rPr>
          <w:rFonts w:hint="eastAsia" w:ascii="仿宋" w:hAnsi="仿宋" w:eastAsia="仿宋" w:cs="仿宋"/>
        </w:rPr>
        <w:t xml:space="preserve"> </w:t>
      </w:r>
    </w:p>
    <w:p>
      <w:pPr>
        <w:jc w:val="center"/>
        <w:outlineLvl w:val="0"/>
        <w:rPr>
          <w:rFonts w:hint="eastAsia" w:ascii="仿宋" w:hAnsi="仿宋" w:eastAsia="仿宋" w:cs="仿宋"/>
          <w:b/>
          <w:bCs/>
          <w:color w:val="FF0000"/>
          <w:spacing w:val="80"/>
          <w:sz w:val="44"/>
          <w:szCs w:val="44"/>
        </w:rPr>
      </w:pPr>
    </w:p>
    <w:p>
      <w:pPr>
        <w:jc w:val="center"/>
        <w:outlineLvl w:val="0"/>
        <w:rPr>
          <w:rFonts w:hint="eastAsia" w:ascii="仿宋" w:hAnsi="仿宋" w:eastAsia="仿宋" w:cs="仿宋"/>
          <w:spacing w:val="80"/>
          <w:sz w:val="96"/>
          <w:szCs w:val="96"/>
        </w:rPr>
      </w:pPr>
      <w:bookmarkStart w:id="0" w:name="_Toc3463"/>
      <w:bookmarkStart w:id="1" w:name="_Toc18159"/>
      <w:bookmarkStart w:id="2" w:name="_Toc313893526"/>
      <w:bookmarkStart w:id="3" w:name="_Toc25458"/>
      <w:bookmarkStart w:id="4" w:name="_Toc12808"/>
      <w:bookmarkStart w:id="5" w:name="_Toc18881"/>
      <w:bookmarkStart w:id="6" w:name="_Toc7625"/>
      <w:bookmarkStart w:id="7" w:name="_Toc26820"/>
      <w:bookmarkStart w:id="8" w:name="_Toc317775175"/>
    </w:p>
    <w:p>
      <w:pPr>
        <w:jc w:val="center"/>
        <w:outlineLvl w:val="0"/>
        <w:rPr>
          <w:rFonts w:hint="default" w:ascii="仿宋" w:hAnsi="仿宋" w:eastAsia="仿宋" w:cs="仿宋"/>
          <w:spacing w:val="80"/>
          <w:sz w:val="96"/>
          <w:szCs w:val="96"/>
          <w:lang w:val="en-US" w:eastAsia="zh-CN"/>
        </w:rPr>
      </w:pPr>
      <w:r>
        <w:rPr>
          <w:rFonts w:hint="eastAsia" w:ascii="仿宋" w:hAnsi="仿宋" w:eastAsia="仿宋" w:cs="仿宋"/>
          <w:spacing w:val="80"/>
          <w:sz w:val="96"/>
          <w:szCs w:val="96"/>
          <w:lang w:val="en-US" w:eastAsia="zh-CN"/>
        </w:rPr>
        <w:t>询价通知书</w:t>
      </w:r>
    </w:p>
    <w:p>
      <w:pPr>
        <w:spacing w:line="700" w:lineRule="exact"/>
        <w:ind w:left="3435" w:leftChars="557" w:hanging="2265" w:hangingChars="708"/>
        <w:rPr>
          <w:rFonts w:hint="eastAsia" w:ascii="仿宋" w:hAnsi="仿宋" w:eastAsia="仿宋" w:cs="仿宋"/>
          <w:sz w:val="32"/>
          <w:szCs w:val="32"/>
        </w:rPr>
      </w:pPr>
    </w:p>
    <w:p>
      <w:pPr>
        <w:spacing w:line="700" w:lineRule="exact"/>
        <w:ind w:left="3435" w:leftChars="557" w:hanging="2265" w:hangingChars="708"/>
        <w:rPr>
          <w:rFonts w:hint="eastAsia" w:ascii="仿宋" w:hAnsi="仿宋" w:eastAsia="仿宋" w:cs="仿宋"/>
          <w:sz w:val="32"/>
          <w:szCs w:val="32"/>
        </w:rPr>
      </w:pPr>
    </w:p>
    <w:p>
      <w:pPr>
        <w:spacing w:line="700" w:lineRule="exact"/>
        <w:ind w:left="3435" w:leftChars="557" w:hanging="2265" w:hangingChars="708"/>
        <w:rPr>
          <w:rFonts w:hint="eastAsia" w:ascii="仿宋" w:hAnsi="仿宋" w:eastAsia="仿宋" w:cs="仿宋"/>
          <w:sz w:val="32"/>
          <w:szCs w:val="32"/>
        </w:rPr>
      </w:pPr>
    </w:p>
    <w:p>
      <w:pPr>
        <w:spacing w:line="700" w:lineRule="exact"/>
        <w:ind w:left="3435" w:leftChars="557" w:hanging="2265" w:hangingChars="708"/>
        <w:rPr>
          <w:rFonts w:hint="eastAsia" w:ascii="仿宋" w:hAnsi="仿宋" w:eastAsia="仿宋" w:cs="仿宋"/>
          <w:sz w:val="32"/>
          <w:szCs w:val="32"/>
        </w:rPr>
      </w:pPr>
    </w:p>
    <w:p>
      <w:pPr>
        <w:spacing w:line="360" w:lineRule="auto"/>
        <w:jc w:val="center"/>
        <w:rPr>
          <w:rFonts w:hint="eastAsia" w:ascii="仿宋" w:hAnsi="仿宋" w:eastAsia="仿宋" w:cs="仿宋"/>
          <w:sz w:val="40"/>
          <w:szCs w:val="40"/>
          <w:lang w:val="en-US" w:eastAsia="zh-CN"/>
        </w:rPr>
      </w:pPr>
      <w:r>
        <w:rPr>
          <w:rFonts w:hint="eastAsia" w:ascii="仿宋" w:hAnsi="仿宋" w:eastAsia="仿宋" w:cs="仿宋"/>
          <w:sz w:val="40"/>
          <w:szCs w:val="40"/>
        </w:rPr>
        <w:t>项目名称：</w:t>
      </w:r>
      <w:r>
        <w:rPr>
          <w:rFonts w:hint="eastAsia" w:ascii="仿宋" w:hAnsi="仿宋" w:eastAsia="仿宋" w:cs="仿宋"/>
          <w:sz w:val="40"/>
          <w:szCs w:val="40"/>
          <w:lang w:val="en-US" w:eastAsia="zh-CN"/>
        </w:rPr>
        <w:t>重庆市农业学校美发与形象</w:t>
      </w:r>
    </w:p>
    <w:p>
      <w:pPr>
        <w:spacing w:line="360" w:lineRule="auto"/>
        <w:jc w:val="center"/>
        <w:rPr>
          <w:rFonts w:hint="default" w:ascii="仿宋" w:hAnsi="仿宋" w:eastAsia="仿宋" w:cs="仿宋"/>
          <w:sz w:val="40"/>
          <w:szCs w:val="40"/>
          <w:lang w:val="en-US" w:eastAsia="zh-CN"/>
        </w:rPr>
      </w:pPr>
      <w:r>
        <w:rPr>
          <w:rFonts w:hint="eastAsia" w:ascii="仿宋" w:hAnsi="仿宋" w:eastAsia="仿宋" w:cs="仿宋"/>
          <w:sz w:val="40"/>
          <w:szCs w:val="40"/>
          <w:lang w:val="en-US" w:eastAsia="zh-CN"/>
        </w:rPr>
        <w:t>设计专业美容美甲耗材采购</w:t>
      </w:r>
    </w:p>
    <w:p>
      <w:pPr>
        <w:spacing w:line="360" w:lineRule="auto"/>
        <w:rPr>
          <w:rFonts w:hint="eastAsia" w:ascii="仿宋" w:hAnsi="仿宋" w:eastAsia="仿宋" w:cs="仿宋"/>
          <w:sz w:val="40"/>
          <w:szCs w:val="40"/>
        </w:rPr>
      </w:pPr>
    </w:p>
    <w:p>
      <w:pPr>
        <w:spacing w:line="360" w:lineRule="auto"/>
        <w:rPr>
          <w:rFonts w:hint="eastAsia" w:ascii="仿宋" w:hAnsi="仿宋" w:eastAsia="仿宋" w:cs="仿宋"/>
          <w:sz w:val="40"/>
          <w:szCs w:val="40"/>
        </w:rPr>
      </w:pPr>
    </w:p>
    <w:p>
      <w:pPr>
        <w:spacing w:line="360" w:lineRule="auto"/>
        <w:jc w:val="center"/>
        <w:rPr>
          <w:rFonts w:hint="eastAsia" w:ascii="仿宋" w:hAnsi="仿宋" w:eastAsia="仿宋" w:cs="仿宋"/>
          <w:sz w:val="40"/>
          <w:szCs w:val="40"/>
        </w:rPr>
      </w:pPr>
      <w:r>
        <w:rPr>
          <w:rFonts w:hint="eastAsia" w:ascii="仿宋" w:hAnsi="仿宋" w:eastAsia="仿宋" w:cs="仿宋"/>
          <w:sz w:val="40"/>
          <w:szCs w:val="40"/>
        </w:rPr>
        <w:t>采购单位： 重庆市农业学校</w:t>
      </w:r>
    </w:p>
    <w:p>
      <w:pPr>
        <w:spacing w:line="700" w:lineRule="exact"/>
        <w:ind w:left="3435" w:leftChars="557" w:hanging="2265" w:hangingChars="708"/>
        <w:rPr>
          <w:rFonts w:hint="eastAsia" w:ascii="仿宋" w:hAnsi="仿宋" w:eastAsia="仿宋" w:cs="仿宋"/>
          <w:sz w:val="32"/>
          <w:szCs w:val="32"/>
        </w:rPr>
      </w:pPr>
    </w:p>
    <w:p>
      <w:pPr>
        <w:spacing w:line="700" w:lineRule="exact"/>
        <w:ind w:left="3435" w:leftChars="557" w:hanging="2265" w:hangingChars="708"/>
        <w:rPr>
          <w:rFonts w:hint="eastAsia" w:ascii="仿宋" w:hAnsi="仿宋" w:eastAsia="仿宋" w:cs="仿宋"/>
          <w:sz w:val="32"/>
          <w:szCs w:val="32"/>
        </w:rPr>
      </w:pPr>
    </w:p>
    <w:p>
      <w:pPr>
        <w:spacing w:line="700" w:lineRule="exact"/>
        <w:ind w:left="4002" w:leftChars="557" w:hanging="2832" w:hangingChars="708"/>
        <w:rPr>
          <w:rFonts w:hint="eastAsia" w:ascii="仿宋" w:hAnsi="仿宋" w:eastAsia="仿宋" w:cs="仿宋"/>
          <w:sz w:val="40"/>
          <w:szCs w:val="40"/>
        </w:rPr>
      </w:pPr>
    </w:p>
    <w:p>
      <w:pPr>
        <w:spacing w:line="700" w:lineRule="exact"/>
        <w:jc w:val="center"/>
        <w:rPr>
          <w:rFonts w:hint="eastAsia" w:ascii="仿宋" w:hAnsi="仿宋" w:eastAsia="仿宋" w:cs="仿宋"/>
          <w:sz w:val="40"/>
          <w:szCs w:val="40"/>
        </w:rPr>
      </w:pPr>
      <w:r>
        <w:rPr>
          <w:rFonts w:hint="eastAsia" w:ascii="仿宋" w:hAnsi="仿宋" w:eastAsia="仿宋" w:cs="仿宋"/>
          <w:sz w:val="40"/>
          <w:szCs w:val="40"/>
        </w:rPr>
        <w:t>二〇二四年</w:t>
      </w:r>
      <w:r>
        <w:rPr>
          <w:rFonts w:hint="eastAsia" w:ascii="仿宋" w:hAnsi="仿宋" w:eastAsia="仿宋" w:cs="仿宋"/>
          <w:sz w:val="40"/>
          <w:szCs w:val="40"/>
          <w:lang w:val="en-US" w:eastAsia="zh-CN"/>
        </w:rPr>
        <w:t>十一</w:t>
      </w:r>
      <w:r>
        <w:rPr>
          <w:rFonts w:hint="eastAsia" w:ascii="仿宋" w:hAnsi="仿宋" w:eastAsia="仿宋" w:cs="仿宋"/>
          <w:sz w:val="40"/>
          <w:szCs w:val="40"/>
        </w:rPr>
        <w:t>月</w:t>
      </w:r>
    </w:p>
    <w:p>
      <w:pPr>
        <w:spacing w:line="700" w:lineRule="exact"/>
        <w:ind w:left="3435" w:leftChars="557" w:hanging="2265" w:hangingChars="708"/>
        <w:rPr>
          <w:rFonts w:hint="eastAsia" w:ascii="仿宋" w:hAnsi="仿宋" w:eastAsia="仿宋" w:cs="仿宋"/>
          <w:sz w:val="32"/>
          <w:szCs w:val="32"/>
        </w:rPr>
      </w:pPr>
    </w:p>
    <w:p>
      <w:pPr>
        <w:widowControl/>
        <w:jc w:val="left"/>
        <w:rPr>
          <w:rFonts w:hint="eastAsia" w:ascii="仿宋" w:hAnsi="仿宋" w:eastAsia="仿宋" w:cs="仿宋"/>
          <w:b/>
          <w:sz w:val="24"/>
          <w:szCs w:val="24"/>
        </w:rPr>
      </w:pPr>
      <w:r>
        <w:rPr>
          <w:rFonts w:hint="eastAsia" w:ascii="仿宋" w:hAnsi="仿宋" w:eastAsia="仿宋" w:cs="仿宋"/>
          <w:sz w:val="24"/>
          <w:szCs w:val="24"/>
        </w:rPr>
        <w:br w:type="page"/>
      </w:r>
    </w:p>
    <w:p>
      <w:pPr>
        <w:pStyle w:val="4"/>
        <w:spacing w:before="0" w:after="0" w:line="312" w:lineRule="auto"/>
        <w:jc w:val="center"/>
        <w:rPr>
          <w:rFonts w:hint="eastAsia" w:ascii="仿宋" w:hAnsi="仿宋" w:eastAsia="仿宋" w:cs="仿宋"/>
          <w:sz w:val="24"/>
          <w:szCs w:val="24"/>
        </w:rPr>
      </w:pPr>
    </w:p>
    <w:p>
      <w:pPr>
        <w:pStyle w:val="4"/>
        <w:spacing w:before="0" w:after="0" w:line="360" w:lineRule="auto"/>
        <w:ind w:firstLine="643" w:firstLineChars="200"/>
        <w:rPr>
          <w:rFonts w:hint="eastAsia" w:ascii="仿宋" w:hAnsi="仿宋" w:eastAsia="仿宋" w:cs="仿宋"/>
          <w:szCs w:val="32"/>
        </w:rPr>
      </w:pPr>
      <w:r>
        <w:rPr>
          <w:rFonts w:hint="eastAsia" w:ascii="仿宋" w:hAnsi="仿宋" w:eastAsia="仿宋" w:cs="仿宋"/>
          <w:szCs w:val="32"/>
        </w:rPr>
        <w:t>一、采购内容</w:t>
      </w:r>
      <w:bookmarkEnd w:id="0"/>
      <w:bookmarkEnd w:id="1"/>
      <w:bookmarkEnd w:id="2"/>
      <w:bookmarkEnd w:id="3"/>
      <w:bookmarkEnd w:id="4"/>
      <w:bookmarkEnd w:id="5"/>
      <w:bookmarkEnd w:id="6"/>
      <w:bookmarkEnd w:id="7"/>
      <w:bookmarkEnd w:id="8"/>
    </w:p>
    <w:tbl>
      <w:tblPr>
        <w:tblStyle w:val="57"/>
        <w:tblW w:w="8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4"/>
        <w:gridCol w:w="2417"/>
        <w:gridCol w:w="1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754" w:type="dxa"/>
            <w:tcBorders>
              <w:top w:val="single" w:color="auto" w:sz="4" w:space="0"/>
              <w:left w:val="single" w:color="auto" w:sz="4" w:space="0"/>
              <w:right w:val="single" w:color="auto" w:sz="4" w:space="0"/>
            </w:tcBorders>
            <w:noWrap w:val="0"/>
            <w:vAlign w:val="center"/>
          </w:tcPr>
          <w:p>
            <w:pPr>
              <w:widowControl/>
              <w:spacing w:line="360" w:lineRule="auto"/>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项目名称</w:t>
            </w:r>
          </w:p>
        </w:tc>
        <w:tc>
          <w:tcPr>
            <w:tcW w:w="2417"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最高限价（元）</w:t>
            </w:r>
          </w:p>
        </w:tc>
        <w:tc>
          <w:tcPr>
            <w:tcW w:w="1887"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754" w:type="dxa"/>
            <w:tcBorders>
              <w:top w:val="single" w:color="auto" w:sz="4" w:space="0"/>
              <w:left w:val="single" w:color="auto" w:sz="4" w:space="0"/>
              <w:right w:val="single" w:color="auto" w:sz="4" w:space="0"/>
            </w:tcBorders>
            <w:noWrap w:val="0"/>
            <w:vAlign w:val="center"/>
          </w:tcPr>
          <w:p>
            <w:pPr>
              <w:widowControl/>
              <w:spacing w:line="360" w:lineRule="auto"/>
              <w:jc w:val="center"/>
              <w:rPr>
                <w:rFonts w:hint="default" w:ascii="仿宋" w:hAnsi="仿宋" w:eastAsia="仿宋" w:cs="仿宋"/>
                <w:kern w:val="0"/>
                <w:sz w:val="32"/>
                <w:szCs w:val="32"/>
                <w:lang w:val="en-US" w:eastAsia="zh-CN"/>
              </w:rPr>
            </w:pPr>
            <w:bookmarkStart w:id="9" w:name="_Hlk344477914"/>
            <w:r>
              <w:rPr>
                <w:rFonts w:hint="eastAsia" w:ascii="仿宋" w:hAnsi="仿宋" w:eastAsia="仿宋" w:cs="仿宋"/>
                <w:kern w:val="0"/>
                <w:sz w:val="32"/>
                <w:szCs w:val="32"/>
                <w:lang w:val="en-US" w:eastAsia="zh-CN"/>
              </w:rPr>
              <w:t>重庆市农业学校美发与形象设计专业美容美甲耗材采购</w:t>
            </w:r>
          </w:p>
        </w:tc>
        <w:tc>
          <w:tcPr>
            <w:tcW w:w="2417" w:type="dxa"/>
            <w:tcBorders>
              <w:top w:val="single" w:color="auto" w:sz="4" w:space="0"/>
              <w:left w:val="single" w:color="auto" w:sz="4" w:space="0"/>
              <w:right w:val="single" w:color="auto" w:sz="4" w:space="0"/>
            </w:tcBorders>
            <w:noWrap w:val="0"/>
            <w:vAlign w:val="center"/>
          </w:tcPr>
          <w:p>
            <w:pPr>
              <w:widowControl/>
              <w:spacing w:line="360" w:lineRule="auto"/>
              <w:jc w:val="center"/>
              <w:rPr>
                <w:rFonts w:hint="default" w:ascii="仿宋" w:hAnsi="仿宋" w:eastAsia="仿宋" w:cs="仿宋"/>
                <w:b/>
                <w:bCs/>
                <w:kern w:val="0"/>
                <w:sz w:val="32"/>
                <w:szCs w:val="32"/>
                <w:lang w:val="en-US" w:eastAsia="zh-CN"/>
              </w:rPr>
            </w:pPr>
            <w:r>
              <w:rPr>
                <w:rFonts w:hint="eastAsia" w:ascii="仿宋" w:hAnsi="仿宋" w:eastAsia="仿宋" w:cs="仿宋"/>
                <w:b/>
                <w:bCs/>
                <w:kern w:val="0"/>
                <w:sz w:val="32"/>
                <w:szCs w:val="32"/>
                <w:lang w:val="en-US" w:eastAsia="zh-CN"/>
              </w:rPr>
              <w:t>56300</w:t>
            </w:r>
          </w:p>
        </w:tc>
        <w:tc>
          <w:tcPr>
            <w:tcW w:w="1887" w:type="dxa"/>
            <w:tcBorders>
              <w:top w:val="single" w:color="auto" w:sz="4" w:space="0"/>
              <w:left w:val="single" w:color="auto" w:sz="4" w:space="0"/>
              <w:right w:val="single" w:color="auto" w:sz="4" w:space="0"/>
            </w:tcBorders>
            <w:noWrap w:val="0"/>
            <w:vAlign w:val="center"/>
          </w:tcPr>
          <w:p>
            <w:pPr>
              <w:widowControl/>
              <w:spacing w:line="360" w:lineRule="auto"/>
              <w:jc w:val="center"/>
              <w:rPr>
                <w:rFonts w:hint="eastAsia" w:ascii="仿宋" w:hAnsi="仿宋" w:eastAsia="仿宋" w:cs="仿宋"/>
                <w:b/>
                <w:bCs/>
                <w:kern w:val="0"/>
                <w:sz w:val="32"/>
                <w:szCs w:val="32"/>
              </w:rPr>
            </w:pPr>
          </w:p>
        </w:tc>
      </w:tr>
      <w:bookmarkEnd w:id="9"/>
    </w:tbl>
    <w:p>
      <w:pPr>
        <w:pStyle w:val="4"/>
        <w:spacing w:before="0" w:after="0" w:line="360" w:lineRule="auto"/>
        <w:rPr>
          <w:rFonts w:hint="eastAsia" w:ascii="仿宋" w:hAnsi="仿宋" w:eastAsia="仿宋" w:cs="仿宋"/>
          <w:sz w:val="24"/>
          <w:szCs w:val="24"/>
        </w:rPr>
      </w:pPr>
      <w:bookmarkStart w:id="10" w:name="_Toc6462"/>
      <w:bookmarkStart w:id="11" w:name="_Toc15727"/>
      <w:bookmarkStart w:id="12" w:name="_Toc15576"/>
      <w:bookmarkStart w:id="13" w:name="_Toc25190"/>
      <w:bookmarkStart w:id="14" w:name="_Toc19437"/>
      <w:bookmarkStart w:id="15" w:name="_Toc1790"/>
      <w:bookmarkStart w:id="16" w:name="_Toc22399"/>
      <w:bookmarkStart w:id="17" w:name="_Toc373860293"/>
      <w:bookmarkStart w:id="18" w:name="_Toc317775178"/>
    </w:p>
    <w:p>
      <w:pPr>
        <w:pStyle w:val="4"/>
        <w:spacing w:before="0" w:after="0" w:line="360" w:lineRule="auto"/>
        <w:ind w:firstLine="643" w:firstLineChars="200"/>
        <w:rPr>
          <w:rFonts w:hint="eastAsia" w:ascii="仿宋" w:hAnsi="仿宋" w:eastAsia="仿宋" w:cs="仿宋"/>
          <w:szCs w:val="32"/>
        </w:rPr>
      </w:pPr>
      <w:r>
        <w:rPr>
          <w:rFonts w:hint="eastAsia" w:ascii="仿宋" w:hAnsi="仿宋" w:eastAsia="仿宋" w:cs="仿宋"/>
          <w:szCs w:val="32"/>
        </w:rPr>
        <w:t>二、</w:t>
      </w:r>
      <w:bookmarkEnd w:id="10"/>
      <w:bookmarkEnd w:id="11"/>
      <w:bookmarkEnd w:id="12"/>
      <w:bookmarkEnd w:id="13"/>
      <w:bookmarkEnd w:id="14"/>
      <w:bookmarkEnd w:id="15"/>
      <w:bookmarkEnd w:id="16"/>
      <w:r>
        <w:rPr>
          <w:rFonts w:hint="eastAsia" w:ascii="仿宋" w:hAnsi="仿宋" w:eastAsia="仿宋" w:cs="仿宋"/>
          <w:szCs w:val="32"/>
        </w:rPr>
        <w:t>供应商资格条件</w:t>
      </w:r>
    </w:p>
    <w:bookmarkEnd w:id="17"/>
    <w:bookmarkEnd w:id="18"/>
    <w:p>
      <w:pPr>
        <w:snapToGrid w:val="0"/>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（一）符合《中华人民共和国政府采购法》第二十二条资格条件：</w:t>
      </w:r>
    </w:p>
    <w:p>
      <w:pPr>
        <w:snapToGrid w:val="0"/>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1.具有独立承担民事责任的能力；</w:t>
      </w:r>
    </w:p>
    <w:p>
      <w:pPr>
        <w:snapToGrid w:val="0"/>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2.具有良好的商业信誉和健全的财务会计制度；</w:t>
      </w:r>
    </w:p>
    <w:p>
      <w:pPr>
        <w:snapToGrid w:val="0"/>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3.具有履行合同所必需的设备和专业技术能力；</w:t>
      </w:r>
    </w:p>
    <w:p>
      <w:pPr>
        <w:snapToGrid w:val="0"/>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4.有依法缴纳税收和社会保障资金的良好记录；</w:t>
      </w:r>
    </w:p>
    <w:p>
      <w:pPr>
        <w:snapToGrid w:val="0"/>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.参加政府采购活动前3年内，在经营活动中没有重大违法记录；</w:t>
      </w:r>
    </w:p>
    <w:p>
      <w:pPr>
        <w:snapToGrid w:val="0"/>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.法律、行政法规规定的其他条件。</w:t>
      </w:r>
    </w:p>
    <w:p>
      <w:pPr>
        <w:snapToGrid w:val="0"/>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（二）单位负责人为同一人或者存在直接控股、管理关系的不同供应商，不得同时参加同一包的采购活动。</w:t>
      </w:r>
    </w:p>
    <w:p>
      <w:pPr>
        <w:snapToGrid w:val="0"/>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（三）本项目不接受联合体报价。</w:t>
      </w:r>
    </w:p>
    <w:p>
      <w:pPr>
        <w:pStyle w:val="4"/>
        <w:spacing w:before="0" w:after="0" w:line="360" w:lineRule="auto"/>
        <w:ind w:firstLine="643" w:firstLineChars="200"/>
        <w:rPr>
          <w:rFonts w:hint="eastAsia" w:ascii="仿宋" w:hAnsi="仿宋" w:eastAsia="仿宋" w:cs="仿宋"/>
          <w:kern w:val="0"/>
          <w:sz w:val="32"/>
          <w:szCs w:val="32"/>
        </w:rPr>
      </w:pPr>
      <w:r>
        <w:rPr>
          <w:rFonts w:hint="eastAsia" w:ascii="仿宋" w:hAnsi="仿宋" w:eastAsia="仿宋" w:cs="仿宋"/>
          <w:szCs w:val="32"/>
        </w:rPr>
        <w:t>三、项目技术（</w:t>
      </w:r>
      <w:r>
        <w:rPr>
          <w:rFonts w:hint="eastAsia" w:ascii="仿宋" w:hAnsi="仿宋" w:eastAsia="仿宋" w:cs="仿宋"/>
          <w:szCs w:val="32"/>
          <w:lang w:val="en-US" w:eastAsia="zh-CN"/>
        </w:rPr>
        <w:t>规格</w:t>
      </w:r>
      <w:r>
        <w:rPr>
          <w:rFonts w:hint="eastAsia" w:ascii="仿宋" w:hAnsi="仿宋" w:eastAsia="仿宋" w:cs="仿宋"/>
          <w:szCs w:val="32"/>
        </w:rPr>
        <w:t>）需求</w:t>
      </w:r>
    </w:p>
    <w:tbl>
      <w:tblPr>
        <w:tblStyle w:val="57"/>
        <w:tblW w:w="8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7"/>
        <w:gridCol w:w="2223"/>
        <w:gridCol w:w="1081"/>
        <w:gridCol w:w="4141"/>
        <w:gridCol w:w="8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94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美容美甲实操耗材明细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序号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名称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数量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美容床（含凳子）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套 </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6腿，长190cm*宽80cm,8cm粗腿，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高60cm,碳钢（带床垫）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美容床四件套灰色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与床配套尺寸长1.9m*宽0.8m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白色床单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80*190 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被套内胆 (棉絮）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与床配套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洗脸巾（大卷）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700g/卷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美容用毛巾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洗面盆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直径20cm，亚克力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调配小碗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口径5.5CM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面膜棒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面膜刷子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3×13.8cm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一次性垃圾袋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100个/把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卸妆棉片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袋/1000片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袋/100支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一次性面膜纸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袋/100粒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卸妆水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氨基酸洗面奶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滋润水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滋润霜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隔离霜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面膜粉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BB精油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600ml(推拿、按摩、刮痧用)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清洁毛巾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咖啡色35*75cm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221" w:type="dxa"/>
            <w:tcBorders>
              <w:top w:val="single" w:color="000000" w:sz="4" w:space="0"/>
              <w:left w:val="single" w:color="000000" w:sz="4" w:space="0"/>
              <w:bottom w:val="nil"/>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卷发棒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32mm大卷+18m电线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221" w:type="dxa"/>
            <w:tcBorders>
              <w:top w:val="single" w:color="000000" w:sz="4" w:space="0"/>
              <w:left w:val="single" w:color="000000" w:sz="4" w:space="0"/>
              <w:bottom w:val="nil"/>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眼影盘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大地色系套装+双头刷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221" w:type="dxa"/>
            <w:tcBorders>
              <w:top w:val="single" w:color="000000" w:sz="4" w:space="0"/>
              <w:left w:val="single" w:color="000000" w:sz="4" w:space="0"/>
              <w:bottom w:val="nil"/>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40色眼影盘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221" w:type="dxa"/>
            <w:tcBorders>
              <w:top w:val="single" w:color="000000" w:sz="4" w:space="0"/>
              <w:left w:val="single" w:color="000000" w:sz="4" w:space="0"/>
              <w:bottom w:val="nil"/>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肤色（适合大部分肤色）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221" w:type="dxa"/>
            <w:tcBorders>
              <w:top w:val="single" w:color="000000" w:sz="4" w:space="0"/>
              <w:left w:val="single" w:color="000000" w:sz="4" w:space="0"/>
              <w:bottom w:val="nil"/>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遮瑕膏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最白色/自然色7g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221" w:type="dxa"/>
            <w:tcBorders>
              <w:top w:val="single" w:color="000000" w:sz="4" w:space="0"/>
              <w:left w:val="single" w:color="000000" w:sz="4" w:space="0"/>
              <w:bottom w:val="nil"/>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粉底液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最白色/自然偏黄色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221" w:type="dxa"/>
            <w:tcBorders>
              <w:top w:val="single" w:color="000000" w:sz="4" w:space="0"/>
              <w:left w:val="single" w:color="000000" w:sz="4" w:space="0"/>
              <w:bottom w:val="nil"/>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正红色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221" w:type="dxa"/>
            <w:tcBorders>
              <w:top w:val="single" w:color="000000" w:sz="4" w:space="0"/>
              <w:left w:val="single" w:color="000000" w:sz="4" w:space="0"/>
              <w:bottom w:val="nil"/>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睫毛膏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双头防水不晕染4g+4g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221" w:type="dxa"/>
            <w:tcBorders>
              <w:top w:val="single" w:color="000000" w:sz="4" w:space="0"/>
              <w:left w:val="single" w:color="000000" w:sz="4" w:space="0"/>
              <w:bottom w:val="nil"/>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眉笔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灰棕色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221" w:type="dxa"/>
            <w:tcBorders>
              <w:top w:val="single" w:color="000000" w:sz="4" w:space="0"/>
              <w:left w:val="single" w:color="000000" w:sz="4" w:space="0"/>
              <w:bottom w:val="nil"/>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眼线笔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黑色1g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221" w:type="dxa"/>
            <w:tcBorders>
              <w:top w:val="single" w:color="000000" w:sz="4" w:space="0"/>
              <w:left w:val="single" w:color="000000" w:sz="4" w:space="0"/>
              <w:bottom w:val="nil"/>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高光修容一体盘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8g+8g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221" w:type="dxa"/>
            <w:tcBorders>
              <w:top w:val="single" w:color="000000" w:sz="4" w:space="0"/>
              <w:left w:val="single" w:color="000000" w:sz="4" w:space="0"/>
              <w:bottom w:val="nil"/>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眼脸唇三合一卸妆水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221" w:type="dxa"/>
            <w:tcBorders>
              <w:top w:val="single" w:color="000000" w:sz="4" w:space="0"/>
              <w:left w:val="single" w:color="000000" w:sz="4" w:space="0"/>
              <w:bottom w:val="nil"/>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腮红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常用色6g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221" w:type="dxa"/>
            <w:tcBorders>
              <w:top w:val="single" w:color="000000" w:sz="4" w:space="0"/>
              <w:left w:val="single" w:color="000000" w:sz="4" w:space="0"/>
              <w:bottom w:val="nil"/>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睫毛夹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221" w:type="dxa"/>
            <w:tcBorders>
              <w:top w:val="single" w:color="000000" w:sz="4" w:space="0"/>
              <w:left w:val="single" w:color="000000" w:sz="4" w:space="0"/>
              <w:bottom w:val="nil"/>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化妆刷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14只刷+PU包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221" w:type="dxa"/>
            <w:tcBorders>
              <w:top w:val="single" w:color="000000" w:sz="4" w:space="0"/>
              <w:left w:val="single" w:color="000000" w:sz="4" w:space="0"/>
              <w:bottom w:val="nil"/>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修眉刀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3把装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221" w:type="dxa"/>
            <w:tcBorders>
              <w:top w:val="single" w:color="000000" w:sz="4" w:space="0"/>
              <w:left w:val="single" w:color="000000" w:sz="4" w:space="0"/>
              <w:bottom w:val="nil"/>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明艳粉底膏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象牙白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221" w:type="dxa"/>
            <w:tcBorders>
              <w:top w:val="single" w:color="000000" w:sz="4" w:space="0"/>
              <w:left w:val="single" w:color="000000" w:sz="4" w:space="0"/>
              <w:bottom w:val="nil"/>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黑色发夹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221" w:type="dxa"/>
            <w:tcBorders>
              <w:top w:val="single" w:color="000000" w:sz="4" w:space="0"/>
              <w:left w:val="single" w:color="000000" w:sz="4" w:space="0"/>
              <w:bottom w:val="nil"/>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黑色牛皮筋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221" w:type="dxa"/>
            <w:tcBorders>
              <w:top w:val="single" w:color="000000" w:sz="4" w:space="0"/>
              <w:left w:val="single" w:color="000000" w:sz="4" w:space="0"/>
              <w:bottom w:val="nil"/>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黑色皮筋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221" w:type="dxa"/>
            <w:tcBorders>
              <w:top w:val="single" w:color="000000" w:sz="4" w:space="0"/>
              <w:left w:val="single" w:color="000000" w:sz="4" w:space="0"/>
              <w:bottom w:val="nil"/>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20个/包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221" w:type="dxa"/>
            <w:tcBorders>
              <w:top w:val="single" w:color="000000" w:sz="4" w:space="0"/>
              <w:left w:val="single" w:color="000000" w:sz="4" w:space="0"/>
              <w:bottom w:val="nil"/>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梳子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21.5×7cm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221" w:type="dxa"/>
            <w:tcBorders>
              <w:top w:val="single" w:color="000000" w:sz="4" w:space="0"/>
              <w:left w:val="single" w:color="000000" w:sz="4" w:space="0"/>
              <w:bottom w:val="nil"/>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发胶定型喷雾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221" w:type="dxa"/>
            <w:tcBorders>
              <w:top w:val="single" w:color="000000" w:sz="4" w:space="0"/>
              <w:left w:val="single" w:color="000000" w:sz="4" w:space="0"/>
              <w:bottom w:val="nil"/>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大化妆包</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221" w:type="dxa"/>
            <w:tcBorders>
              <w:top w:val="single" w:color="000000" w:sz="4" w:space="0"/>
              <w:left w:val="single" w:color="000000" w:sz="4" w:space="0"/>
              <w:bottom w:val="nil"/>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不锈钢台镜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可化妆用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美甲烤灯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水晶灯珠，365MN、405NM光源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清洁水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500ml75度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锡纸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薄修型条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2条/包，长约17.8cm,150/240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海绵抛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10条装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抛光条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1000/4000目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彩绘笔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9件套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美甲棉片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约400片/包，4×6cm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死皮剪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身长105mm,刀口长约7mm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美甲钢推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12cm左右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打磨机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40000rpm</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打磨头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五合一</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软化剂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粉尘刷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约5×20cm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真人甲片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500片/盒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美甲胶水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美甲棋子底座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美甲黏土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100粒/包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营养油笔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手部护理套装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含清洁啫喱、磨砂、按摩膏、手膜、精油、手霜</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保鲜膜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25cm×50m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甲油胶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2"/>
                <w:szCs w:val="22"/>
                <w:u w:val="none"/>
              </w:rPr>
            </w:pP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猫眼胶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30色</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加固胶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底胶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免洗封层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晕染胶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光疗胶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光疗纸托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塑形夹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彩绘胶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美甲磁铁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魔镜粉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不粘粉磨砂封层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美甲镊子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16cm直头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100ml，塑料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指甲剪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中号平口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一字剪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5.3cm×9.2cm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美甲亮油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美甲小剪刀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4.4×9.25cm,弯头剪刀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美甲堆钻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约1500颗/包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平底钻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彩色约1500颗/盒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平底珍珠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约1200颗/盒，多种尺寸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金银箔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6色/套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亮片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5色/套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建构胶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调色盘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PP工具盒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练习甲片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500片/盒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厚砂条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25条/包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小喷瓶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打磨笔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静音不发烫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卸甲水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4F81BD"/>
                <w:sz w:val="22"/>
                <w:szCs w:val="22"/>
                <w:u w:val="none"/>
              </w:rPr>
            </w:pPr>
            <w:r>
              <w:rPr>
                <w:rFonts w:hint="eastAsia" w:ascii="宋体" w:hAnsi="宋体" w:eastAsia="宋体" w:cs="宋体"/>
                <w:i w:val="0"/>
                <w:iCs w:val="0"/>
                <w:color w:val="4F81BD"/>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卸钻钳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13cm长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(金、银)</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不流动造型胶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欧泊粉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6色/套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开口袋打磨头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推立面打磨头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小漏斗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美甲桌子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长120*宽40*高78cm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美甲靠背凳子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凳高44cm,可重叠收纳，塑料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一字灯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60分钟持久续航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bl>
    <w:p>
      <w:pPr>
        <w:pStyle w:val="4"/>
        <w:spacing w:before="0" w:after="0" w:line="360" w:lineRule="auto"/>
        <w:ind w:firstLine="643" w:firstLineChars="200"/>
        <w:rPr>
          <w:rFonts w:hint="eastAsia" w:ascii="仿宋" w:hAnsi="仿宋" w:eastAsia="仿宋" w:cs="仿宋"/>
          <w:szCs w:val="32"/>
        </w:rPr>
      </w:pPr>
    </w:p>
    <w:p>
      <w:pPr>
        <w:pStyle w:val="4"/>
        <w:spacing w:before="0" w:after="0" w:line="360" w:lineRule="auto"/>
        <w:ind w:firstLine="643" w:firstLineChars="200"/>
        <w:rPr>
          <w:rFonts w:hint="eastAsia" w:ascii="仿宋" w:hAnsi="仿宋" w:eastAsia="仿宋" w:cs="仿宋"/>
          <w:szCs w:val="32"/>
        </w:rPr>
      </w:pPr>
      <w:r>
        <w:rPr>
          <w:rFonts w:hint="eastAsia" w:ascii="仿宋" w:hAnsi="仿宋" w:eastAsia="仿宋" w:cs="仿宋"/>
          <w:szCs w:val="32"/>
        </w:rPr>
        <w:t>四、质量保证及售后服务要求</w:t>
      </w:r>
    </w:p>
    <w:p>
      <w:pPr>
        <w:snapToGrid w:val="0"/>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（一）供应商所供产品名称、材质要求、规格、数量、质量要求与采购文件</w:t>
      </w:r>
      <w:r>
        <w:rPr>
          <w:rFonts w:hint="eastAsia" w:ascii="仿宋" w:hAnsi="仿宋" w:eastAsia="仿宋" w:cs="仿宋"/>
          <w:kern w:val="0"/>
          <w:sz w:val="32"/>
          <w:szCs w:val="32"/>
          <w:lang w:eastAsia="zh-Hans"/>
        </w:rPr>
        <w:t>要求</w:t>
      </w:r>
      <w:r>
        <w:rPr>
          <w:rFonts w:hint="eastAsia" w:ascii="仿宋" w:hAnsi="仿宋" w:eastAsia="仿宋" w:cs="仿宋"/>
          <w:kern w:val="0"/>
          <w:sz w:val="32"/>
          <w:szCs w:val="32"/>
        </w:rPr>
        <w:t xml:space="preserve">相符。 </w:t>
      </w:r>
    </w:p>
    <w:p>
      <w:pPr>
        <w:snapToGrid w:val="0"/>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（二）</w:t>
      </w:r>
      <w:r>
        <w:rPr>
          <w:rFonts w:hint="eastAsia" w:ascii="仿宋" w:hAnsi="仿宋" w:eastAsia="仿宋" w:cs="仿宋"/>
          <w:kern w:val="0"/>
          <w:sz w:val="32"/>
          <w:szCs w:val="32"/>
          <w:lang w:eastAsia="zh-Hans"/>
        </w:rPr>
        <w:t>自验收之日起，</w:t>
      </w:r>
      <w:r>
        <w:rPr>
          <w:rFonts w:hint="eastAsia" w:ascii="宋体" w:hAnsi="宋体" w:eastAsia="宋体" w:cs="宋体"/>
          <w:kern w:val="0"/>
          <w:sz w:val="32"/>
          <w:szCs w:val="32"/>
          <w:lang w:val="en-US" w:eastAsia="zh-CN"/>
        </w:rPr>
        <w:t>产品</w:t>
      </w:r>
      <w:r>
        <w:rPr>
          <w:rFonts w:hint="eastAsia" w:ascii="仿宋" w:hAnsi="仿宋" w:eastAsia="仿宋" w:cs="仿宋"/>
          <w:kern w:val="0"/>
          <w:sz w:val="32"/>
          <w:szCs w:val="32"/>
        </w:rPr>
        <w:t>质量保证期不低于1年。</w:t>
      </w:r>
    </w:p>
    <w:p>
      <w:pPr>
        <w:snapToGrid w:val="0"/>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（三）产品属于国家规定“三包”范围的，其产品质量保证期不得低于“三包”规定。</w:t>
      </w:r>
    </w:p>
    <w:p>
      <w:pPr>
        <w:pStyle w:val="4"/>
        <w:spacing w:before="0" w:after="0" w:line="360" w:lineRule="auto"/>
        <w:ind w:firstLine="643" w:firstLineChars="200"/>
        <w:rPr>
          <w:rFonts w:hint="eastAsia" w:ascii="仿宋" w:hAnsi="仿宋" w:eastAsia="仿宋" w:cs="仿宋"/>
          <w:szCs w:val="32"/>
        </w:rPr>
      </w:pPr>
      <w:r>
        <w:rPr>
          <w:rFonts w:hint="eastAsia" w:ascii="仿宋" w:hAnsi="仿宋" w:eastAsia="仿宋" w:cs="仿宋"/>
          <w:szCs w:val="32"/>
        </w:rPr>
        <w:t>五、交货期限及地点</w:t>
      </w:r>
    </w:p>
    <w:p>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（一）交货时间</w:t>
      </w:r>
    </w:p>
    <w:p>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签订合同后，以校方通知为准。</w:t>
      </w:r>
    </w:p>
    <w:p>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（二）交货地点</w:t>
      </w:r>
    </w:p>
    <w:p>
      <w:pPr>
        <w:pStyle w:val="4"/>
        <w:spacing w:before="0" w:after="0" w:line="360" w:lineRule="auto"/>
        <w:ind w:firstLine="640" w:firstLineChars="200"/>
        <w:rPr>
          <w:rFonts w:ascii="仿宋" w:hAnsi="仿宋" w:eastAsia="仿宋" w:cs="仿宋"/>
          <w:b w:val="0"/>
          <w:szCs w:val="32"/>
        </w:rPr>
      </w:pPr>
      <w:r>
        <w:rPr>
          <w:rFonts w:hint="eastAsia" w:ascii="仿宋" w:hAnsi="仿宋" w:eastAsia="仿宋" w:cs="仿宋"/>
          <w:b w:val="0"/>
          <w:szCs w:val="32"/>
        </w:rPr>
        <w:t>重庆市农业学校</w:t>
      </w:r>
    </w:p>
    <w:p>
      <w:pPr>
        <w:pStyle w:val="4"/>
        <w:spacing w:before="0" w:after="0" w:line="360" w:lineRule="auto"/>
        <w:ind w:firstLine="643" w:firstLineChars="200"/>
        <w:rPr>
          <w:rFonts w:hint="eastAsia" w:ascii="仿宋" w:hAnsi="仿宋" w:eastAsia="仿宋" w:cs="仿宋"/>
          <w:szCs w:val="32"/>
        </w:rPr>
      </w:pPr>
      <w:r>
        <w:rPr>
          <w:rFonts w:hint="eastAsia" w:ascii="仿宋" w:hAnsi="仿宋" w:eastAsia="仿宋" w:cs="仿宋"/>
          <w:szCs w:val="32"/>
        </w:rPr>
        <w:t>六、验货方式</w:t>
      </w:r>
    </w:p>
    <w:p>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（一）货物到达现场后，成交供应商应在使用单位人员在场情况下根据采购文件要求完成设计，制作及安装。</w:t>
      </w:r>
    </w:p>
    <w:p>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（二）成交供应商应保证货物到达采购人所在地完好无损，如有缺漏、损坏，由供应商负责调换、补齐或赔偿。</w:t>
      </w:r>
    </w:p>
    <w:p>
      <w:pPr>
        <w:pStyle w:val="4"/>
        <w:spacing w:before="0" w:after="0" w:line="360" w:lineRule="auto"/>
        <w:ind w:firstLine="643" w:firstLineChars="200"/>
        <w:rPr>
          <w:rFonts w:hint="eastAsia" w:ascii="仿宋" w:hAnsi="仿宋" w:eastAsia="仿宋" w:cs="仿宋"/>
          <w:szCs w:val="32"/>
        </w:rPr>
      </w:pPr>
      <w:r>
        <w:rPr>
          <w:rFonts w:hint="eastAsia" w:ascii="仿宋" w:hAnsi="仿宋" w:eastAsia="仿宋" w:cs="仿宋"/>
          <w:szCs w:val="32"/>
        </w:rPr>
        <w:t>七、报价要求</w:t>
      </w:r>
    </w:p>
    <w:p>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本次报价为人民币报价，包含：设计费、货物费、运输费、安装调试费、装卸费、质检费、税费（含关税）等所有费用，因投标人自身原因造成漏报、少报皆由其自行承担责任，采购人不再补偿。</w:t>
      </w:r>
    </w:p>
    <w:p>
      <w:pPr>
        <w:pStyle w:val="4"/>
        <w:numPr>
          <w:ilvl w:val="0"/>
          <w:numId w:val="13"/>
        </w:numPr>
        <w:spacing w:before="0" w:after="0" w:line="360" w:lineRule="auto"/>
        <w:ind w:firstLine="643" w:firstLineChars="200"/>
        <w:rPr>
          <w:rFonts w:hint="eastAsia" w:ascii="仿宋" w:hAnsi="仿宋" w:eastAsia="仿宋" w:cs="仿宋"/>
          <w:szCs w:val="32"/>
        </w:rPr>
      </w:pPr>
      <w:r>
        <w:rPr>
          <w:rFonts w:hint="eastAsia" w:ascii="仿宋" w:hAnsi="仿宋" w:eastAsia="仿宋" w:cs="仿宋"/>
          <w:szCs w:val="32"/>
        </w:rPr>
        <w:t>付款方式</w:t>
      </w:r>
    </w:p>
    <w:p>
      <w:pPr>
        <w:pStyle w:val="4"/>
        <w:spacing w:before="0" w:after="0" w:line="360" w:lineRule="auto"/>
        <w:ind w:firstLine="640" w:firstLineChars="200"/>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（一）质量保证金</w:t>
      </w:r>
    </w:p>
    <w:p>
      <w:pPr>
        <w:pStyle w:val="4"/>
        <w:spacing w:before="0" w:after="0" w:line="360" w:lineRule="auto"/>
        <w:ind w:firstLine="640" w:firstLineChars="200"/>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项目验收合格后，成交供应商向采购人缴纳产品总金额5％的质量保证金，该质量保证金在质保期（验收合格日起算一年）满后无质量问题，采购人在收到退质量保证金申请后一次性退还（不计利息）。</w:t>
      </w:r>
    </w:p>
    <w:p>
      <w:pPr>
        <w:pStyle w:val="4"/>
        <w:spacing w:before="0" w:after="0" w:line="360" w:lineRule="auto"/>
        <w:ind w:firstLine="640" w:firstLineChars="200"/>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（二）付款方式</w:t>
      </w:r>
    </w:p>
    <w:p>
      <w:pPr>
        <w:pStyle w:val="4"/>
        <w:spacing w:before="0" w:after="0" w:line="360" w:lineRule="auto"/>
        <w:ind w:firstLine="640" w:firstLineChars="200"/>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项目验收合格后，采购人出具项目验收合格报告，凭验收合格报告、发票、合同等资料，采购人向成交供应商支付合同金额的100%。</w:t>
      </w:r>
    </w:p>
    <w:p>
      <w:pPr>
        <w:pStyle w:val="4"/>
        <w:numPr>
          <w:ilvl w:val="0"/>
          <w:numId w:val="13"/>
        </w:numPr>
        <w:spacing w:before="0" w:after="0" w:line="360" w:lineRule="auto"/>
        <w:ind w:firstLine="643" w:firstLineChars="200"/>
        <w:rPr>
          <w:rFonts w:hint="eastAsia" w:ascii="仿宋" w:hAnsi="仿宋" w:eastAsia="仿宋" w:cs="仿宋"/>
          <w:szCs w:val="32"/>
          <w:lang w:val="en-US" w:eastAsia="zh-CN"/>
        </w:rPr>
      </w:pPr>
      <w:r>
        <w:rPr>
          <w:rFonts w:hint="eastAsia" w:ascii="仿宋" w:hAnsi="仿宋" w:eastAsia="仿宋" w:cs="仿宋"/>
          <w:szCs w:val="32"/>
          <w:lang w:val="en-US" w:eastAsia="zh-CN"/>
        </w:rPr>
        <w:t>供应商响应文件要求</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供应商必须在投标截止时间(</w:t>
      </w:r>
      <w:r>
        <w:rPr>
          <w:rFonts w:hint="eastAsia" w:ascii="仿宋" w:hAnsi="仿宋" w:eastAsia="仿宋" w:cs="仿宋"/>
          <w:sz w:val="32"/>
          <w:szCs w:val="32"/>
          <w:lang w:val="en-US" w:eastAsia="zh-CN"/>
        </w:rPr>
        <w:t>2024年11月 25 日北京时间10：00</w:t>
      </w:r>
      <w:r>
        <w:rPr>
          <w:rFonts w:hint="eastAsia" w:ascii="仿宋" w:hAnsi="仿宋" w:eastAsia="仿宋" w:cs="仿宋"/>
          <w:sz w:val="32"/>
          <w:szCs w:val="32"/>
        </w:rPr>
        <w:t>)前</w:t>
      </w:r>
      <w:r>
        <w:rPr>
          <w:rFonts w:hint="eastAsia" w:ascii="仿宋" w:hAnsi="仿宋" w:eastAsia="仿宋" w:cs="仿宋"/>
          <w:sz w:val="32"/>
          <w:szCs w:val="32"/>
          <w:lang w:val="en-US" w:eastAsia="zh-CN"/>
        </w:rPr>
        <w:t>寄往或送</w:t>
      </w:r>
      <w:r>
        <w:rPr>
          <w:rFonts w:hint="eastAsia" w:ascii="仿宋" w:hAnsi="仿宋" w:eastAsia="仿宋" w:cs="仿宋"/>
          <w:sz w:val="32"/>
          <w:szCs w:val="32"/>
        </w:rPr>
        <w:t>到</w:t>
      </w:r>
      <w:r>
        <w:rPr>
          <w:rFonts w:hint="eastAsia" w:ascii="仿宋" w:hAnsi="仿宋" w:eastAsia="仿宋" w:cs="仿宋"/>
          <w:sz w:val="32"/>
          <w:szCs w:val="32"/>
          <w:lang w:val="en-US" w:eastAsia="zh-CN"/>
        </w:rPr>
        <w:t>重庆市农业学校艺耕楼3楼现代农业系，</w:t>
      </w:r>
      <w:r>
        <w:rPr>
          <w:rFonts w:hint="eastAsia" w:ascii="仿宋" w:hAnsi="仿宋" w:eastAsia="仿宋" w:cs="仿宋"/>
          <w:sz w:val="32"/>
          <w:szCs w:val="32"/>
        </w:rPr>
        <w:t>完成投标资料的递交，未按要求提供的视为无效供应商。</w:t>
      </w:r>
    </w:p>
    <w:p>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（一）响应文件内容</w:t>
      </w:r>
    </w:p>
    <w:p>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营业执照或事业单位法人证书复印件加盖公章；</w:t>
      </w:r>
    </w:p>
    <w:p>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2.盖鲜章的《报价函》《明细报价表》各1份。</w:t>
      </w:r>
    </w:p>
    <w:p>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3.盖鲜章的《法定代表人身份证明书》1份，</w:t>
      </w:r>
      <w:r>
        <w:rPr>
          <w:rFonts w:hint="eastAsia" w:ascii="仿宋" w:hAnsi="仿宋" w:eastAsia="仿宋" w:cs="仿宋"/>
          <w:sz w:val="32"/>
          <w:szCs w:val="32"/>
          <w:lang w:eastAsia="zh-Hans"/>
        </w:rPr>
        <w:t>其中应包含法定代表人身份证复印件</w:t>
      </w:r>
      <w:r>
        <w:rPr>
          <w:rFonts w:hint="eastAsia" w:ascii="仿宋" w:hAnsi="仿宋" w:eastAsia="仿宋" w:cs="仿宋"/>
          <w:sz w:val="32"/>
          <w:szCs w:val="32"/>
        </w:rPr>
        <w:t>。若法定代表人委托他人投标，</w:t>
      </w:r>
      <w:r>
        <w:rPr>
          <w:rFonts w:hint="eastAsia" w:ascii="仿宋" w:hAnsi="仿宋" w:eastAsia="仿宋" w:cs="仿宋"/>
          <w:sz w:val="32"/>
          <w:szCs w:val="32"/>
          <w:lang w:eastAsia="zh-Hans"/>
        </w:rPr>
        <w:t>请</w:t>
      </w:r>
      <w:r>
        <w:rPr>
          <w:rFonts w:hint="eastAsia" w:ascii="仿宋" w:hAnsi="仿宋" w:eastAsia="仿宋" w:cs="仿宋"/>
          <w:sz w:val="32"/>
          <w:szCs w:val="32"/>
        </w:rPr>
        <w:t>提供盖鲜章的《法定代表人授权委托书》1</w:t>
      </w:r>
      <w:r>
        <w:rPr>
          <w:rFonts w:hint="eastAsia" w:ascii="仿宋" w:hAnsi="仿宋" w:eastAsia="仿宋" w:cs="仿宋"/>
          <w:sz w:val="32"/>
          <w:szCs w:val="32"/>
          <w:lang w:eastAsia="zh-Hans"/>
        </w:rPr>
        <w:t>份</w:t>
      </w:r>
      <w:r>
        <w:rPr>
          <w:rFonts w:hint="eastAsia" w:ascii="仿宋" w:hAnsi="仿宋" w:eastAsia="仿宋" w:cs="仿宋"/>
          <w:sz w:val="32"/>
          <w:szCs w:val="32"/>
        </w:rPr>
        <w:t>，</w:t>
      </w:r>
      <w:r>
        <w:rPr>
          <w:rFonts w:hint="eastAsia" w:ascii="仿宋" w:hAnsi="仿宋" w:eastAsia="仿宋" w:cs="仿宋"/>
          <w:sz w:val="32"/>
          <w:szCs w:val="32"/>
          <w:lang w:eastAsia="zh-Hans"/>
        </w:rPr>
        <w:t>其中应包含</w:t>
      </w:r>
      <w:r>
        <w:rPr>
          <w:rFonts w:hint="eastAsia" w:ascii="仿宋" w:hAnsi="仿宋" w:eastAsia="仿宋" w:cs="仿宋"/>
          <w:sz w:val="32"/>
          <w:szCs w:val="32"/>
        </w:rPr>
        <w:t>法定代表人及被授权人身份证复印件各1份。</w:t>
      </w:r>
    </w:p>
    <w:p>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4.盖鲜章的基本资格条件承诺函。</w:t>
      </w:r>
    </w:p>
    <w:p>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5.技术参数要求、商务要求（本采购文件三、四、五、六 、七、八要求）响应承诺。</w:t>
      </w:r>
    </w:p>
    <w:p>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6.其他应提供的资料（设计图等）。</w:t>
      </w:r>
    </w:p>
    <w:p>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（二）提交文件的要求</w:t>
      </w:r>
    </w:p>
    <w:p>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1.供应商盖鲜章后的投标文件一份。</w:t>
      </w:r>
    </w:p>
    <w:p>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2.供应商只能有一个有效报价，供应商只能以自己单位名义提交响应文件。</w:t>
      </w:r>
    </w:p>
    <w:p>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供应商制作的响应文档，须按照要求制作，规定签字、盖章的地方必须按规定签字、盖章，上传的文件需字迹清晰，未按要求制作响应文件的作废标处理。</w:t>
      </w:r>
    </w:p>
    <w:p>
      <w:pPr>
        <w:pStyle w:val="4"/>
        <w:spacing w:before="0" w:after="0" w:line="360" w:lineRule="auto"/>
        <w:ind w:firstLine="643" w:firstLineChars="200"/>
        <w:rPr>
          <w:rFonts w:hint="eastAsia" w:ascii="仿宋" w:hAnsi="仿宋" w:eastAsia="仿宋" w:cs="仿宋"/>
          <w:szCs w:val="32"/>
        </w:rPr>
      </w:pPr>
      <w:r>
        <w:rPr>
          <w:rFonts w:hint="eastAsia" w:ascii="仿宋" w:hAnsi="仿宋" w:eastAsia="仿宋" w:cs="仿宋"/>
          <w:szCs w:val="32"/>
        </w:rPr>
        <w:t>十、成交规则及采购异议处理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（一）成交标准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评审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采购小组应当将其作为无效投标处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2、采购人根据质量和服务均能满足采购文件实质性响应要求且</w:t>
      </w:r>
      <w:r>
        <w:rPr>
          <w:rFonts w:hint="eastAsia" w:ascii="仿宋" w:hAnsi="仿宋" w:eastAsia="仿宋" w:cs="仿宋"/>
          <w:sz w:val="32"/>
          <w:szCs w:val="32"/>
          <w:lang w:eastAsia="zh-CN"/>
        </w:rPr>
        <w:t>报价最低</w:t>
      </w:r>
      <w:r>
        <w:rPr>
          <w:rFonts w:hint="eastAsia" w:ascii="仿宋" w:hAnsi="仿宋" w:eastAsia="仿宋" w:cs="仿宋"/>
          <w:sz w:val="32"/>
          <w:szCs w:val="32"/>
        </w:rPr>
        <w:t>的原则确定成交供应商。采购人逾期未确定成交供应商且不提出异议的，视为确定评审报告提出的</w:t>
      </w:r>
      <w:r>
        <w:rPr>
          <w:rFonts w:hint="eastAsia" w:ascii="仿宋" w:hAnsi="仿宋" w:eastAsia="仿宋" w:cs="仿宋"/>
          <w:sz w:val="32"/>
          <w:szCs w:val="32"/>
          <w:lang w:eastAsia="zh-CN"/>
        </w:rPr>
        <w:t>报价最低</w:t>
      </w:r>
      <w:r>
        <w:rPr>
          <w:rFonts w:hint="eastAsia" w:ascii="仿宋" w:hAnsi="仿宋" w:eastAsia="仿宋" w:cs="仿宋"/>
          <w:sz w:val="32"/>
          <w:szCs w:val="32"/>
        </w:rPr>
        <w:t>的供应商为成交供应商。采购人也可以授权评审小组直接确定成交供应商。</w:t>
      </w:r>
    </w:p>
    <w:p>
      <w:pPr>
        <w:pStyle w:val="4"/>
        <w:spacing w:before="0" w:after="0" w:line="360" w:lineRule="auto"/>
        <w:ind w:firstLine="640" w:firstLineChars="200"/>
        <w:rPr>
          <w:rFonts w:hint="eastAsia" w:ascii="仿宋" w:hAnsi="仿宋" w:eastAsia="仿宋" w:cs="仿宋"/>
          <w:b w:val="0"/>
          <w:szCs w:val="32"/>
        </w:rPr>
      </w:pPr>
      <w:r>
        <w:rPr>
          <w:rFonts w:hint="eastAsia" w:ascii="仿宋" w:hAnsi="仿宋" w:eastAsia="仿宋" w:cs="仿宋"/>
          <w:b w:val="0"/>
          <w:szCs w:val="32"/>
        </w:rPr>
        <w:t>（</w:t>
      </w:r>
      <w:r>
        <w:rPr>
          <w:rFonts w:hint="eastAsia" w:ascii="仿宋" w:hAnsi="仿宋" w:eastAsia="仿宋" w:cs="仿宋"/>
          <w:b w:val="0"/>
          <w:szCs w:val="32"/>
          <w:lang w:val="en-US" w:eastAsia="zh-CN"/>
        </w:rPr>
        <w:t>二</w:t>
      </w:r>
      <w:r>
        <w:rPr>
          <w:rFonts w:hint="eastAsia" w:ascii="仿宋" w:hAnsi="仿宋" w:eastAsia="仿宋" w:cs="仿宋"/>
          <w:b w:val="0"/>
          <w:szCs w:val="32"/>
        </w:rPr>
        <w:t>）采购异议处理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1.供应商对采购文件中供应商资格条件、技术质量和商务要求、评审标准及评审细则有异议的，应及时向采购人提出。</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2.供应商对成交结果或中标结果有异议的，应当在成交预公示发布之日起一个日历日内以书面形式向采购人提出，并附相关证明材料。</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3.采购人在收到供应商书面异议后两个工作日内，通过补遗方式对异议进行答复。</w:t>
      </w:r>
    </w:p>
    <w:p>
      <w:pPr>
        <w:spacing w:line="360" w:lineRule="auto"/>
        <w:ind w:firstLine="640" w:firstLineChars="200"/>
        <w:rPr>
          <w:rFonts w:hint="eastAsia"/>
        </w:rPr>
      </w:pPr>
      <w:r>
        <w:rPr>
          <w:rFonts w:hint="eastAsia" w:ascii="仿宋" w:hAnsi="仿宋" w:eastAsia="仿宋" w:cs="仿宋"/>
          <w:sz w:val="32"/>
          <w:szCs w:val="32"/>
        </w:rPr>
        <w:t>4.对于供应商弄虚作假、恶意中标或成交后未按照本采购文件履行服务承诺等不良行为，采购人有权取消其成交资格。情节严重者，直接列入“违法失信行为名单”公开曝光。</w:t>
      </w:r>
    </w:p>
    <w:p>
      <w:pPr>
        <w:pStyle w:val="4"/>
        <w:spacing w:before="0" w:after="0" w:line="360" w:lineRule="auto"/>
        <w:ind w:firstLine="643" w:firstLineChars="200"/>
        <w:rPr>
          <w:rFonts w:hint="eastAsia" w:ascii="仿宋" w:hAnsi="仿宋" w:eastAsia="仿宋" w:cs="仿宋"/>
          <w:szCs w:val="32"/>
        </w:rPr>
      </w:pPr>
      <w:bookmarkStart w:id="19" w:name="_Toc11828"/>
      <w:bookmarkStart w:id="20" w:name="_Toc27955"/>
      <w:bookmarkStart w:id="21" w:name="_Toc9654"/>
      <w:bookmarkStart w:id="22" w:name="_Toc5085"/>
      <w:bookmarkStart w:id="23" w:name="_Toc25886"/>
      <w:bookmarkStart w:id="24" w:name="_Toc3475"/>
      <w:bookmarkStart w:id="25" w:name="_Toc20778"/>
      <w:bookmarkStart w:id="26" w:name="_Toc13969"/>
      <w:bookmarkStart w:id="27" w:name="_Toc31315"/>
      <w:bookmarkStart w:id="28" w:name="_Toc14778"/>
      <w:bookmarkStart w:id="29" w:name="_Toc19730"/>
      <w:bookmarkStart w:id="30" w:name="_Toc25516"/>
      <w:bookmarkStart w:id="31" w:name="_Toc15478"/>
      <w:bookmarkStart w:id="32" w:name="_Toc9027"/>
      <w:r>
        <w:rPr>
          <w:rFonts w:hint="eastAsia" w:ascii="仿宋" w:hAnsi="仿宋" w:eastAsia="仿宋" w:cs="仿宋"/>
          <w:szCs w:val="32"/>
        </w:rPr>
        <w:t>十</w:t>
      </w:r>
      <w:r>
        <w:rPr>
          <w:rFonts w:hint="eastAsia" w:ascii="仿宋" w:hAnsi="仿宋" w:eastAsia="仿宋" w:cs="仿宋"/>
          <w:szCs w:val="32"/>
          <w:lang w:val="en-US" w:eastAsia="zh-CN"/>
        </w:rPr>
        <w:t>一</w:t>
      </w:r>
      <w:r>
        <w:rPr>
          <w:rFonts w:hint="eastAsia" w:ascii="仿宋" w:hAnsi="仿宋" w:eastAsia="仿宋" w:cs="仿宋"/>
          <w:szCs w:val="32"/>
        </w:rPr>
        <w:t>、联系方式</w:t>
      </w:r>
      <w:bookmarkEnd w:id="19"/>
      <w:bookmarkEnd w:id="20"/>
      <w:bookmarkEnd w:id="21"/>
      <w:bookmarkEnd w:id="22"/>
      <w:bookmarkEnd w:id="23"/>
      <w:bookmarkEnd w:id="24"/>
      <w:bookmarkEnd w:id="25"/>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采购单位：重庆市农业学校</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陈</w:t>
      </w:r>
      <w:r>
        <w:rPr>
          <w:rFonts w:hint="eastAsia" w:ascii="仿宋" w:hAnsi="仿宋" w:eastAsia="仿宋" w:cs="仿宋"/>
          <w:sz w:val="32"/>
          <w:szCs w:val="32"/>
        </w:rPr>
        <w:t xml:space="preserve">老师 </w:t>
      </w:r>
    </w:p>
    <w:p>
      <w:pPr>
        <w:spacing w:line="360" w:lineRule="auto"/>
        <w:ind w:firstLine="640" w:firstLineChars="200"/>
        <w:rPr>
          <w:rFonts w:hint="default" w:ascii="仿宋" w:hAnsi="仿宋" w:eastAsia="仿宋" w:cs="仿宋"/>
          <w:sz w:val="32"/>
          <w:szCs w:val="32"/>
          <w:lang w:val="en-US"/>
        </w:rPr>
      </w:pPr>
      <w:r>
        <w:rPr>
          <w:rFonts w:hint="eastAsia" w:ascii="仿宋" w:hAnsi="仿宋" w:eastAsia="仿宋" w:cs="仿宋"/>
          <w:sz w:val="32"/>
          <w:szCs w:val="32"/>
        </w:rPr>
        <w:t>电  话：</w:t>
      </w:r>
      <w:r>
        <w:rPr>
          <w:rFonts w:hint="eastAsia" w:ascii="Arial" w:hAnsi="Arial" w:cs="Arial"/>
          <w:color w:val="333333"/>
          <w:kern w:val="0"/>
          <w:sz w:val="28"/>
          <w:szCs w:val="28"/>
          <w:shd w:val="clear" w:color="auto" w:fill="FFFFFF"/>
          <w:lang w:val="en-US" w:eastAsia="zh-CN" w:bidi="ar"/>
        </w:rPr>
        <w:t>023-68033139</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地  址：重庆高新区白市驿镇黄金桥2号</w:t>
      </w:r>
    </w:p>
    <w:p>
      <w:pPr>
        <w:pStyle w:val="4"/>
        <w:spacing w:before="0" w:after="0" w:line="360" w:lineRule="auto"/>
        <w:ind w:firstLine="643" w:firstLineChars="200"/>
        <w:rPr>
          <w:rFonts w:hint="eastAsia" w:ascii="仿宋" w:hAnsi="仿宋" w:eastAsia="仿宋" w:cs="仿宋"/>
          <w:szCs w:val="32"/>
        </w:rPr>
      </w:pPr>
      <w:r>
        <w:rPr>
          <w:rFonts w:hint="eastAsia" w:ascii="仿宋" w:hAnsi="仿宋" w:eastAsia="仿宋" w:cs="仿宋"/>
          <w:szCs w:val="32"/>
        </w:rPr>
        <w:t>十</w:t>
      </w:r>
      <w:r>
        <w:rPr>
          <w:rFonts w:hint="eastAsia" w:ascii="仿宋" w:hAnsi="仿宋" w:eastAsia="仿宋" w:cs="仿宋"/>
          <w:szCs w:val="32"/>
          <w:lang w:val="en-US" w:eastAsia="zh-CN"/>
        </w:rPr>
        <w:t>二</w:t>
      </w:r>
      <w:r>
        <w:rPr>
          <w:rFonts w:hint="eastAsia" w:ascii="仿宋" w:hAnsi="仿宋" w:eastAsia="仿宋" w:cs="仿宋"/>
          <w:szCs w:val="32"/>
        </w:rPr>
        <w:t>、</w:t>
      </w:r>
      <w:bookmarkEnd w:id="26"/>
      <w:bookmarkEnd w:id="27"/>
      <w:bookmarkEnd w:id="28"/>
      <w:bookmarkEnd w:id="29"/>
      <w:bookmarkEnd w:id="30"/>
      <w:bookmarkEnd w:id="31"/>
      <w:bookmarkEnd w:id="32"/>
      <w:r>
        <w:rPr>
          <w:rFonts w:hint="eastAsia" w:ascii="仿宋" w:hAnsi="仿宋" w:eastAsia="仿宋" w:cs="仿宋"/>
          <w:szCs w:val="32"/>
        </w:rPr>
        <w:t>其它有关规定</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Hans"/>
        </w:rPr>
        <w:t>一</w:t>
      </w:r>
      <w:r>
        <w:rPr>
          <w:rFonts w:hint="eastAsia" w:ascii="仿宋" w:hAnsi="仿宋" w:eastAsia="仿宋" w:cs="仿宋"/>
          <w:sz w:val="32"/>
          <w:szCs w:val="32"/>
        </w:rPr>
        <w:t>）凡有意参加此项目的供应商，请于公告发布之日起至报价截止时间之前，在重庆市农业学校官网下载查看本项目采购文件，无论供应商下载查看与否，均视为已知晓所有实质性要求内容。</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Hans"/>
        </w:rPr>
        <w:t>二</w:t>
      </w:r>
      <w:r>
        <w:rPr>
          <w:rFonts w:hint="eastAsia" w:ascii="仿宋" w:hAnsi="仿宋" w:eastAsia="仿宋" w:cs="仿宋"/>
          <w:sz w:val="32"/>
          <w:szCs w:val="32"/>
        </w:rPr>
        <w:t>）无论采购结果如何，供应商参与本项目的所有费用均自行承担。</w:t>
      </w:r>
    </w:p>
    <w:p>
      <w:pPr>
        <w:spacing w:line="360" w:lineRule="auto"/>
        <w:ind w:firstLine="640" w:firstLineChars="200"/>
        <w:rPr>
          <w:rFonts w:hint="eastAsia" w:ascii="仿宋" w:hAnsi="仿宋" w:eastAsia="仿宋" w:cs="仿宋"/>
          <w:sz w:val="44"/>
          <w:szCs w:val="44"/>
        </w:rPr>
      </w:pPr>
      <w:r>
        <w:rPr>
          <w:rFonts w:hint="eastAsia" w:ascii="仿宋" w:hAnsi="仿宋" w:eastAsia="仿宋" w:cs="仿宋"/>
          <w:sz w:val="32"/>
          <w:szCs w:val="32"/>
        </w:rPr>
        <w:t>（三）其他未尽事宜由双方在采购合同中详细约定。</w:t>
      </w:r>
    </w:p>
    <w:p>
      <w:pPr>
        <w:snapToGrid w:val="0"/>
        <w:spacing w:line="360" w:lineRule="auto"/>
        <w:jc w:val="center"/>
        <w:rPr>
          <w:rFonts w:hint="eastAsia" w:ascii="仿宋" w:hAnsi="仿宋" w:eastAsia="仿宋" w:cs="仿宋"/>
        </w:rPr>
      </w:pPr>
      <w:r>
        <w:rPr>
          <w:rFonts w:hint="eastAsia" w:ascii="仿宋" w:hAnsi="仿宋" w:eastAsia="仿宋" w:cs="仿宋"/>
          <w:sz w:val="44"/>
          <w:szCs w:val="44"/>
        </w:rPr>
        <w:br w:type="page"/>
      </w:r>
      <w:r>
        <w:rPr>
          <w:rFonts w:hint="eastAsia" w:ascii="仿宋" w:hAnsi="仿宋" w:eastAsia="仿宋" w:cs="仿宋"/>
          <w:sz w:val="44"/>
          <w:szCs w:val="44"/>
        </w:rPr>
        <w:t>供应商编制响应文件要求</w:t>
      </w:r>
    </w:p>
    <w:p>
      <w:pPr>
        <w:pStyle w:val="4"/>
        <w:spacing w:before="0" w:after="0" w:line="360" w:lineRule="auto"/>
        <w:ind w:firstLine="643" w:firstLineChars="200"/>
        <w:rPr>
          <w:rFonts w:hint="eastAsia" w:ascii="仿宋" w:hAnsi="仿宋" w:eastAsia="仿宋" w:cs="仿宋"/>
          <w:szCs w:val="32"/>
        </w:rPr>
      </w:pPr>
      <w:r>
        <w:rPr>
          <w:rFonts w:hint="eastAsia" w:ascii="仿宋" w:hAnsi="仿宋" w:eastAsia="仿宋" w:cs="仿宋"/>
          <w:szCs w:val="32"/>
        </w:rPr>
        <w:t>一、报价</w:t>
      </w:r>
    </w:p>
    <w:p>
      <w:pPr>
        <w:snapToGrid w:val="0"/>
        <w:ind w:firstLine="420"/>
        <w:rPr>
          <w:rFonts w:hint="eastAsia" w:ascii="仿宋" w:hAnsi="仿宋" w:eastAsia="仿宋" w:cs="仿宋"/>
          <w:color w:val="FF0000"/>
          <w:sz w:val="22"/>
          <w:szCs w:val="22"/>
        </w:rPr>
      </w:pPr>
      <w:r>
        <w:rPr>
          <w:rFonts w:hint="eastAsia" w:ascii="仿宋" w:hAnsi="仿宋" w:eastAsia="仿宋" w:cs="仿宋"/>
          <w:sz w:val="28"/>
          <w:szCs w:val="28"/>
        </w:rPr>
        <w:t>（一）报价函</w:t>
      </w:r>
    </w:p>
    <w:p>
      <w:pPr>
        <w:pStyle w:val="4"/>
        <w:spacing w:before="0" w:after="0" w:line="240" w:lineRule="auto"/>
        <w:jc w:val="center"/>
        <w:rPr>
          <w:rFonts w:hint="eastAsia" w:ascii="仿宋" w:hAnsi="仿宋" w:eastAsia="仿宋" w:cs="仿宋"/>
          <w:sz w:val="28"/>
          <w:szCs w:val="28"/>
        </w:rPr>
      </w:pPr>
      <w:r>
        <w:rPr>
          <w:rFonts w:hint="eastAsia" w:ascii="仿宋" w:hAnsi="仿宋" w:eastAsia="仿宋" w:cs="仿宋"/>
          <w:sz w:val="28"/>
          <w:szCs w:val="28"/>
        </w:rPr>
        <w:t>报 价 函</w:t>
      </w:r>
    </w:p>
    <w:p>
      <w:pPr>
        <w:rPr>
          <w:rFonts w:hint="eastAsia" w:ascii="仿宋" w:hAnsi="仿宋" w:eastAsia="仿宋" w:cs="仿宋"/>
          <w:sz w:val="20"/>
          <w:szCs w:val="20"/>
        </w:rPr>
      </w:pPr>
    </w:p>
    <w:p>
      <w:pPr>
        <w:rPr>
          <w:rFonts w:hint="eastAsia" w:ascii="仿宋" w:hAnsi="仿宋" w:eastAsia="仿宋" w:cs="仿宋"/>
          <w:sz w:val="20"/>
          <w:szCs w:val="20"/>
        </w:rPr>
      </w:pPr>
    </w:p>
    <w:p>
      <w:pPr>
        <w:spacing w:line="360" w:lineRule="auto"/>
        <w:rPr>
          <w:rStyle w:val="64"/>
          <w:rFonts w:hint="eastAsia" w:ascii="仿宋" w:hAnsi="仿宋" w:eastAsia="仿宋" w:cs="仿宋"/>
          <w:sz w:val="28"/>
          <w:szCs w:val="28"/>
        </w:rPr>
      </w:pPr>
      <w:r>
        <w:rPr>
          <w:rFonts w:hint="eastAsia" w:ascii="仿宋" w:hAnsi="仿宋" w:eastAsia="仿宋" w:cs="仿宋"/>
          <w:sz w:val="28"/>
          <w:szCs w:val="28"/>
          <w:u w:val="single"/>
        </w:rPr>
        <w:t xml:space="preserve"> 重庆市农业学校 （采购人） </w:t>
      </w:r>
      <w:r>
        <w:rPr>
          <w:rStyle w:val="64"/>
          <w:rFonts w:hint="eastAsia" w:ascii="仿宋" w:hAnsi="仿宋" w:eastAsia="仿宋" w:cs="仿宋"/>
          <w:color w:val="auto"/>
          <w:sz w:val="28"/>
          <w:szCs w:val="28"/>
        </w:rPr>
        <w:t>：</w:t>
      </w:r>
    </w:p>
    <w:p>
      <w:pPr>
        <w:spacing w:line="360" w:lineRule="auto"/>
        <w:ind w:firstLine="560" w:firstLineChars="200"/>
        <w:rPr>
          <w:rStyle w:val="64"/>
          <w:rFonts w:hint="eastAsia" w:ascii="仿宋" w:hAnsi="仿宋" w:eastAsia="仿宋" w:cs="仿宋"/>
          <w:sz w:val="28"/>
          <w:szCs w:val="28"/>
        </w:rPr>
      </w:pPr>
      <w:r>
        <w:rPr>
          <w:rStyle w:val="64"/>
          <w:rFonts w:hint="eastAsia" w:ascii="仿宋" w:hAnsi="仿宋" w:eastAsia="仿宋" w:cs="仿宋"/>
          <w:sz w:val="28"/>
          <w:szCs w:val="28"/>
        </w:rPr>
        <w:t>我方收到</w:t>
      </w:r>
      <w:r>
        <w:rPr>
          <w:rStyle w:val="64"/>
          <w:rFonts w:hint="eastAsia" w:ascii="仿宋" w:hAnsi="仿宋" w:eastAsia="仿宋" w:cs="仿宋"/>
          <w:sz w:val="28"/>
          <w:szCs w:val="28"/>
          <w:u w:val="single"/>
        </w:rPr>
        <w:t xml:space="preserve">                                             </w:t>
      </w:r>
      <w:r>
        <w:rPr>
          <w:rStyle w:val="64"/>
          <w:rFonts w:hint="eastAsia" w:ascii="仿宋" w:hAnsi="仿宋" w:eastAsia="仿宋" w:cs="仿宋"/>
          <w:sz w:val="28"/>
          <w:szCs w:val="28"/>
        </w:rPr>
        <w:t>（项目名称）的采购文件，经详细研究，决定参加该项目。</w:t>
      </w:r>
    </w:p>
    <w:p>
      <w:pPr>
        <w:spacing w:line="360" w:lineRule="auto"/>
        <w:ind w:firstLine="560" w:firstLineChars="200"/>
        <w:rPr>
          <w:rStyle w:val="64"/>
          <w:rFonts w:hint="eastAsia" w:ascii="仿宋" w:hAnsi="仿宋" w:eastAsia="仿宋" w:cs="仿宋"/>
          <w:sz w:val="28"/>
          <w:szCs w:val="28"/>
        </w:rPr>
      </w:pPr>
      <w:r>
        <w:rPr>
          <w:rStyle w:val="64"/>
          <w:rFonts w:hint="eastAsia" w:ascii="仿宋" w:hAnsi="仿宋" w:eastAsia="仿宋" w:cs="仿宋"/>
          <w:sz w:val="28"/>
          <w:szCs w:val="28"/>
        </w:rPr>
        <w:t>1</w:t>
      </w:r>
      <w:r>
        <w:rPr>
          <w:rStyle w:val="64"/>
          <w:rFonts w:hint="eastAsia" w:ascii="仿宋" w:hAnsi="仿宋" w:eastAsia="仿宋" w:cs="仿宋"/>
          <w:sz w:val="28"/>
          <w:szCs w:val="28"/>
          <w:lang w:eastAsia="zh-Hans"/>
        </w:rPr>
        <w:t>.</w:t>
      </w:r>
      <w:r>
        <w:rPr>
          <w:rStyle w:val="64"/>
          <w:rFonts w:hint="eastAsia" w:ascii="仿宋" w:hAnsi="仿宋" w:eastAsia="仿宋" w:cs="仿宋"/>
          <w:sz w:val="28"/>
          <w:szCs w:val="28"/>
        </w:rPr>
        <w:t>愿意按照采购文件中的一切要求，提供本项目的商品、及技术服务，报价为人民币大写：</w:t>
      </w:r>
      <w:r>
        <w:rPr>
          <w:rStyle w:val="64"/>
          <w:rFonts w:hint="eastAsia" w:ascii="仿宋" w:hAnsi="仿宋" w:eastAsia="仿宋" w:cs="仿宋"/>
          <w:sz w:val="28"/>
          <w:szCs w:val="28"/>
          <w:u w:val="single"/>
        </w:rPr>
        <w:t xml:space="preserve">      </w:t>
      </w:r>
      <w:r>
        <w:rPr>
          <w:rStyle w:val="64"/>
          <w:rFonts w:hint="eastAsia" w:ascii="仿宋" w:hAnsi="仿宋" w:eastAsia="仿宋" w:cs="仿宋"/>
          <w:sz w:val="28"/>
          <w:szCs w:val="28"/>
        </w:rPr>
        <w:t>元整；人民币小写</w:t>
      </w:r>
      <w:r>
        <w:rPr>
          <w:rStyle w:val="64"/>
          <w:rFonts w:hint="eastAsia" w:ascii="仿宋" w:hAnsi="仿宋" w:eastAsia="仿宋" w:cs="仿宋"/>
          <w:sz w:val="28"/>
          <w:szCs w:val="28"/>
          <w:u w:val="single"/>
        </w:rPr>
        <w:t xml:space="preserve">          </w:t>
      </w:r>
      <w:r>
        <w:rPr>
          <w:rStyle w:val="64"/>
          <w:rFonts w:hint="eastAsia" w:ascii="仿宋" w:hAnsi="仿宋" w:eastAsia="仿宋" w:cs="仿宋"/>
          <w:sz w:val="28"/>
          <w:szCs w:val="28"/>
        </w:rPr>
        <w:t>元。</w:t>
      </w:r>
    </w:p>
    <w:p>
      <w:pPr>
        <w:spacing w:line="360" w:lineRule="auto"/>
        <w:ind w:firstLine="560" w:firstLineChars="200"/>
        <w:rPr>
          <w:rStyle w:val="64"/>
          <w:rFonts w:hint="eastAsia" w:ascii="仿宋" w:hAnsi="仿宋" w:eastAsia="仿宋" w:cs="仿宋"/>
          <w:sz w:val="28"/>
          <w:szCs w:val="28"/>
        </w:rPr>
      </w:pPr>
      <w:r>
        <w:rPr>
          <w:rStyle w:val="64"/>
          <w:rFonts w:hint="eastAsia" w:ascii="仿宋" w:hAnsi="仿宋" w:eastAsia="仿宋" w:cs="仿宋"/>
          <w:sz w:val="28"/>
          <w:szCs w:val="28"/>
        </w:rPr>
        <w:t>2.我方现提交的响应文件为：</w:t>
      </w:r>
      <w:r>
        <w:rPr>
          <w:rStyle w:val="64"/>
          <w:rFonts w:hint="eastAsia" w:ascii="仿宋" w:hAnsi="仿宋" w:eastAsia="仿宋" w:cs="仿宋"/>
          <w:color w:val="auto"/>
          <w:sz w:val="28"/>
          <w:szCs w:val="28"/>
        </w:rPr>
        <w:t>响应文件正本壹份。</w:t>
      </w:r>
    </w:p>
    <w:p>
      <w:pPr>
        <w:spacing w:line="360" w:lineRule="auto"/>
        <w:ind w:firstLine="560" w:firstLineChars="200"/>
        <w:rPr>
          <w:rStyle w:val="64"/>
          <w:rFonts w:hint="eastAsia" w:ascii="仿宋" w:hAnsi="仿宋" w:eastAsia="仿宋" w:cs="仿宋"/>
          <w:sz w:val="28"/>
          <w:szCs w:val="28"/>
        </w:rPr>
      </w:pPr>
      <w:r>
        <w:rPr>
          <w:rStyle w:val="64"/>
          <w:rFonts w:hint="eastAsia" w:ascii="仿宋" w:hAnsi="仿宋" w:eastAsia="仿宋" w:cs="仿宋"/>
          <w:sz w:val="28"/>
          <w:szCs w:val="28"/>
        </w:rPr>
        <w:t>3.我方承诺：本次报价的有效期为90天。</w:t>
      </w:r>
    </w:p>
    <w:p>
      <w:pPr>
        <w:spacing w:line="360" w:lineRule="auto"/>
        <w:ind w:firstLine="560" w:firstLineChars="200"/>
        <w:rPr>
          <w:rStyle w:val="64"/>
          <w:rFonts w:hint="eastAsia" w:ascii="仿宋" w:hAnsi="仿宋" w:eastAsia="仿宋" w:cs="仿宋"/>
          <w:sz w:val="28"/>
          <w:szCs w:val="28"/>
        </w:rPr>
      </w:pPr>
      <w:r>
        <w:rPr>
          <w:rStyle w:val="64"/>
          <w:rFonts w:hint="eastAsia" w:ascii="仿宋" w:hAnsi="仿宋" w:eastAsia="仿宋" w:cs="仿宋"/>
          <w:sz w:val="28"/>
          <w:szCs w:val="28"/>
        </w:rPr>
        <w:t>4.我方完全理解和接受采购文件的一切规定、要求和评审办法。</w:t>
      </w:r>
    </w:p>
    <w:p>
      <w:pPr>
        <w:spacing w:line="360" w:lineRule="auto"/>
        <w:ind w:firstLine="560" w:firstLineChars="200"/>
        <w:rPr>
          <w:rStyle w:val="64"/>
          <w:rFonts w:hint="eastAsia" w:ascii="仿宋" w:hAnsi="仿宋" w:eastAsia="仿宋" w:cs="仿宋"/>
          <w:sz w:val="28"/>
          <w:szCs w:val="28"/>
        </w:rPr>
      </w:pPr>
      <w:r>
        <w:rPr>
          <w:rStyle w:val="64"/>
          <w:rFonts w:hint="eastAsia" w:ascii="仿宋" w:hAnsi="仿宋" w:eastAsia="仿宋" w:cs="仿宋"/>
          <w:sz w:val="28"/>
          <w:szCs w:val="28"/>
        </w:rPr>
        <w:t>5.在整个采购过程中，我方若有违规行为，愿意接受相关管理方的</w:t>
      </w:r>
      <w:r>
        <w:rPr>
          <w:rStyle w:val="64"/>
          <w:rFonts w:hint="eastAsia" w:ascii="仿宋" w:hAnsi="仿宋" w:eastAsia="仿宋" w:cs="仿宋"/>
          <w:sz w:val="28"/>
          <w:szCs w:val="28"/>
          <w:lang w:eastAsia="zh-Hans"/>
        </w:rPr>
        <w:t>处</w:t>
      </w:r>
      <w:r>
        <w:rPr>
          <w:rStyle w:val="64"/>
          <w:rFonts w:hint="eastAsia" w:ascii="仿宋" w:hAnsi="仿宋" w:eastAsia="仿宋" w:cs="仿宋"/>
          <w:sz w:val="28"/>
          <w:szCs w:val="28"/>
        </w:rPr>
        <w:t>罚。</w:t>
      </w:r>
    </w:p>
    <w:p>
      <w:pPr>
        <w:spacing w:line="360" w:lineRule="auto"/>
        <w:ind w:firstLine="560" w:firstLineChars="200"/>
        <w:rPr>
          <w:rStyle w:val="64"/>
          <w:rFonts w:hint="eastAsia" w:ascii="仿宋" w:hAnsi="仿宋" w:eastAsia="仿宋" w:cs="仿宋"/>
          <w:sz w:val="28"/>
          <w:szCs w:val="28"/>
        </w:rPr>
      </w:pPr>
      <w:r>
        <w:rPr>
          <w:rStyle w:val="64"/>
          <w:rFonts w:hint="eastAsia" w:ascii="仿宋" w:hAnsi="仿宋" w:eastAsia="仿宋" w:cs="仿宋"/>
          <w:sz w:val="28"/>
          <w:szCs w:val="28"/>
        </w:rPr>
        <w:t>6.我方若中选，将按照采购结果签订合同，并且严格履行合同义务。本承诺函将成为合同不可分割的一部分，与合同具有同等的法律效力。</w:t>
      </w:r>
    </w:p>
    <w:p>
      <w:pPr>
        <w:spacing w:line="360" w:lineRule="auto"/>
        <w:ind w:firstLine="560" w:firstLineChars="200"/>
        <w:rPr>
          <w:rStyle w:val="64"/>
          <w:rFonts w:hint="eastAsia" w:ascii="仿宋" w:hAnsi="仿宋" w:eastAsia="仿宋" w:cs="仿宋"/>
          <w:sz w:val="28"/>
          <w:szCs w:val="28"/>
        </w:rPr>
      </w:pPr>
      <w:r>
        <w:rPr>
          <w:rStyle w:val="64"/>
          <w:rFonts w:hint="eastAsia" w:ascii="仿宋" w:hAnsi="仿宋" w:eastAsia="仿宋" w:cs="仿宋"/>
          <w:sz w:val="28"/>
          <w:szCs w:val="28"/>
        </w:rPr>
        <w:t>7.我方理解，最低报价不是成交的唯一条件。</w:t>
      </w:r>
    </w:p>
    <w:p>
      <w:pPr>
        <w:pStyle w:val="79"/>
        <w:spacing w:line="360" w:lineRule="auto"/>
        <w:rPr>
          <w:rFonts w:hint="eastAsia" w:ascii="仿宋" w:hAnsi="仿宋" w:eastAsia="仿宋" w:cs="仿宋"/>
          <w:sz w:val="22"/>
          <w:szCs w:val="18"/>
        </w:rPr>
      </w:pPr>
    </w:p>
    <w:p>
      <w:pPr>
        <w:ind w:firstLine="560" w:firstLineChars="200"/>
        <w:jc w:val="right"/>
        <w:rPr>
          <w:rStyle w:val="64"/>
          <w:rFonts w:hint="eastAsia" w:ascii="仿宋" w:hAnsi="仿宋" w:eastAsia="仿宋" w:cs="仿宋"/>
          <w:sz w:val="28"/>
          <w:szCs w:val="28"/>
        </w:rPr>
      </w:pPr>
      <w:r>
        <w:rPr>
          <w:rStyle w:val="64"/>
          <w:rFonts w:hint="eastAsia" w:ascii="仿宋" w:hAnsi="仿宋" w:eastAsia="仿宋" w:cs="仿宋"/>
          <w:sz w:val="28"/>
          <w:szCs w:val="28"/>
        </w:rPr>
        <w:t>供应商名称（公章）：</w:t>
      </w:r>
    </w:p>
    <w:p>
      <w:pPr>
        <w:ind w:firstLine="560" w:firstLineChars="200"/>
        <w:jc w:val="right"/>
        <w:rPr>
          <w:rStyle w:val="64"/>
          <w:rFonts w:hint="eastAsia" w:ascii="仿宋" w:hAnsi="仿宋" w:eastAsia="仿宋" w:cs="仿宋"/>
          <w:sz w:val="28"/>
          <w:szCs w:val="28"/>
        </w:rPr>
      </w:pPr>
    </w:p>
    <w:p>
      <w:pPr>
        <w:ind w:firstLine="560" w:firstLineChars="200"/>
        <w:jc w:val="right"/>
        <w:rPr>
          <w:rStyle w:val="64"/>
          <w:rFonts w:hint="eastAsia" w:ascii="仿宋" w:hAnsi="仿宋" w:eastAsia="仿宋" w:cs="仿宋"/>
          <w:sz w:val="28"/>
          <w:szCs w:val="28"/>
        </w:rPr>
      </w:pPr>
    </w:p>
    <w:p>
      <w:pPr>
        <w:ind w:firstLine="560" w:firstLineChars="200"/>
        <w:jc w:val="center"/>
        <w:rPr>
          <w:rFonts w:hint="eastAsia" w:ascii="仿宋" w:hAnsi="仿宋" w:eastAsia="仿宋" w:cs="仿宋"/>
          <w:sz w:val="24"/>
          <w:szCs w:val="24"/>
        </w:rPr>
        <w:sectPr>
          <w:footerReference r:id="rId3" w:type="default"/>
          <w:pgSz w:w="11907" w:h="16840"/>
          <w:pgMar w:top="1134" w:right="1191" w:bottom="1134" w:left="1304" w:header="851" w:footer="992" w:gutter="0"/>
          <w:pgNumType w:fmt="numberInDash" w:start="1"/>
          <w:cols w:space="720" w:num="1"/>
          <w:docGrid w:linePitch="380" w:charSpace="-5735"/>
        </w:sectPr>
      </w:pPr>
      <w:r>
        <w:rPr>
          <w:rStyle w:val="64"/>
          <w:rFonts w:hint="eastAsia" w:ascii="仿宋" w:hAnsi="仿宋" w:eastAsia="仿宋" w:cs="仿宋"/>
          <w:sz w:val="28"/>
          <w:szCs w:val="28"/>
        </w:rPr>
        <w:t xml:space="preserve">                                  年  月  日</w:t>
      </w:r>
      <w:r>
        <w:rPr>
          <w:rFonts w:hint="eastAsia" w:ascii="仿宋" w:hAnsi="仿宋" w:eastAsia="仿宋" w:cs="仿宋"/>
          <w:sz w:val="22"/>
          <w:szCs w:val="22"/>
        </w:rPr>
        <w:t xml:space="preserve">    </w:t>
      </w:r>
      <w:r>
        <w:rPr>
          <w:rFonts w:hint="eastAsia" w:ascii="仿宋" w:hAnsi="仿宋" w:eastAsia="仿宋" w:cs="仿宋"/>
          <w:sz w:val="24"/>
          <w:szCs w:val="24"/>
        </w:rPr>
        <w:t xml:space="preserve">                                    </w:t>
      </w:r>
    </w:p>
    <w:p>
      <w:pPr>
        <w:snapToGrid w:val="0"/>
        <w:spacing w:line="360" w:lineRule="auto"/>
        <w:ind w:firstLine="420"/>
        <w:rPr>
          <w:rFonts w:hint="eastAsia" w:ascii="仿宋" w:hAnsi="仿宋" w:eastAsia="仿宋" w:cs="仿宋"/>
          <w:sz w:val="24"/>
          <w:szCs w:val="24"/>
        </w:rPr>
      </w:pPr>
      <w:r>
        <w:rPr>
          <w:rFonts w:hint="eastAsia" w:ascii="仿宋" w:hAnsi="仿宋" w:eastAsia="仿宋" w:cs="仿宋"/>
          <w:sz w:val="32"/>
          <w:szCs w:val="32"/>
        </w:rPr>
        <w:t xml:space="preserve">（二）明细报价表   </w:t>
      </w:r>
      <w:r>
        <w:rPr>
          <w:rFonts w:hint="eastAsia" w:ascii="仿宋" w:hAnsi="仿宋" w:eastAsia="仿宋" w:cs="仿宋"/>
          <w:sz w:val="24"/>
          <w:szCs w:val="24"/>
        </w:rPr>
        <w:t xml:space="preserve">     </w:t>
      </w:r>
    </w:p>
    <w:p>
      <w:pPr>
        <w:pStyle w:val="4"/>
        <w:spacing w:before="0" w:after="0" w:line="360" w:lineRule="auto"/>
        <w:jc w:val="center"/>
        <w:rPr>
          <w:rFonts w:hint="eastAsia" w:ascii="仿宋" w:hAnsi="仿宋" w:eastAsia="仿宋" w:cs="仿宋"/>
          <w:sz w:val="24"/>
          <w:szCs w:val="24"/>
        </w:rPr>
      </w:pPr>
      <w:r>
        <w:rPr>
          <w:rFonts w:hint="eastAsia" w:ascii="仿宋" w:hAnsi="仿宋" w:eastAsia="仿宋" w:cs="仿宋"/>
          <w:sz w:val="24"/>
          <w:szCs w:val="24"/>
        </w:rPr>
        <w:t xml:space="preserve">    </w:t>
      </w:r>
    </w:p>
    <w:p>
      <w:pPr>
        <w:pStyle w:val="4"/>
        <w:spacing w:before="0" w:after="0" w:line="360" w:lineRule="auto"/>
        <w:jc w:val="center"/>
        <w:rPr>
          <w:rFonts w:hint="eastAsia" w:ascii="仿宋" w:hAnsi="仿宋" w:eastAsia="仿宋" w:cs="仿宋"/>
          <w:szCs w:val="32"/>
        </w:rPr>
      </w:pPr>
      <w:r>
        <w:rPr>
          <w:rFonts w:hint="eastAsia" w:ascii="仿宋" w:hAnsi="仿宋" w:eastAsia="仿宋" w:cs="仿宋"/>
          <w:szCs w:val="32"/>
        </w:rPr>
        <w:t>明细报价表</w:t>
      </w:r>
    </w:p>
    <w:p>
      <w:pPr>
        <w:pStyle w:val="4"/>
        <w:spacing w:before="0" w:after="0" w:line="360" w:lineRule="auto"/>
        <w:jc w:val="left"/>
        <w:rPr>
          <w:rFonts w:hint="eastAsia" w:ascii="仿宋" w:hAnsi="仿宋" w:eastAsia="仿宋" w:cs="仿宋"/>
          <w:sz w:val="24"/>
          <w:szCs w:val="24"/>
        </w:rPr>
      </w:pPr>
      <w:r>
        <w:rPr>
          <w:rFonts w:hint="eastAsia" w:ascii="仿宋" w:hAnsi="仿宋" w:eastAsia="仿宋" w:cs="仿宋"/>
          <w:sz w:val="24"/>
          <w:szCs w:val="24"/>
        </w:rPr>
        <w:t>项目名称：</w:t>
      </w:r>
    </w:p>
    <w:p>
      <w:pPr>
        <w:rPr>
          <w:rFonts w:hint="eastAsia"/>
        </w:rPr>
      </w:pPr>
    </w:p>
    <w:p>
      <w:pPr>
        <w:snapToGrid w:val="0"/>
        <w:spacing w:line="360" w:lineRule="auto"/>
        <w:rPr>
          <w:rFonts w:hint="eastAsia" w:ascii="仿宋" w:hAnsi="仿宋" w:eastAsia="仿宋" w:cs="仿宋"/>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2"/>
        <w:rPr>
          <w:rFonts w:hint="eastAsia" w:ascii="仿宋" w:hAnsi="仿宋" w:eastAsia="仿宋" w:cs="仿宋"/>
          <w:sz w:val="21"/>
        </w:rPr>
      </w:pPr>
    </w:p>
    <w:p>
      <w:pPr>
        <w:pStyle w:val="2"/>
        <w:rPr>
          <w:rFonts w:hint="eastAsia"/>
        </w:rPr>
      </w:pPr>
      <w:r>
        <w:rPr>
          <w:rFonts w:hint="eastAsia"/>
        </w:rPr>
        <w:t>注：本表可根据项目实际情况调整，并逐页盖章。</w:t>
      </w:r>
    </w:p>
    <w:p>
      <w:pPr>
        <w:pStyle w:val="2"/>
        <w:rPr>
          <w:rFonts w:hint="eastAsia"/>
        </w:rPr>
      </w:pPr>
    </w:p>
    <w:p>
      <w:pPr>
        <w:jc w:val="right"/>
        <w:rPr>
          <w:rFonts w:hint="eastAsia" w:ascii="仿宋" w:hAnsi="仿宋" w:eastAsia="仿宋" w:cs="仿宋"/>
          <w:sz w:val="32"/>
          <w:szCs w:val="32"/>
        </w:rPr>
      </w:pPr>
      <w:r>
        <w:rPr>
          <w:rFonts w:hint="eastAsia" w:ascii="仿宋" w:hAnsi="仿宋" w:eastAsia="仿宋" w:cs="仿宋"/>
          <w:sz w:val="32"/>
          <w:szCs w:val="32"/>
        </w:rPr>
        <w:t>供应商名称（公章）：</w:t>
      </w:r>
    </w:p>
    <w:p>
      <w:pPr>
        <w:jc w:val="right"/>
        <w:rPr>
          <w:rFonts w:hint="eastAsia" w:ascii="仿宋" w:hAnsi="仿宋" w:eastAsia="仿宋" w:cs="仿宋"/>
          <w:sz w:val="32"/>
          <w:szCs w:val="32"/>
        </w:rPr>
      </w:pPr>
    </w:p>
    <w:p>
      <w:pPr>
        <w:jc w:val="right"/>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仿宋" w:hAnsi="仿宋" w:eastAsia="仿宋" w:cs="仿宋"/>
          <w:sz w:val="32"/>
          <w:szCs w:val="32"/>
        </w:rPr>
        <w:t xml:space="preserve">                                   年  月  日</w:t>
      </w:r>
    </w:p>
    <w:p>
      <w:pPr>
        <w:pStyle w:val="22"/>
        <w:rPr>
          <w:rFonts w:hint="eastAsia" w:ascii="仿宋" w:hAnsi="仿宋" w:eastAsia="仿宋" w:cs="仿宋"/>
          <w:szCs w:val="32"/>
        </w:rPr>
      </w:pPr>
    </w:p>
    <w:p>
      <w:pPr>
        <w:pStyle w:val="22"/>
        <w:rPr>
          <w:rFonts w:hint="eastAsia" w:ascii="仿宋" w:hAnsi="仿宋" w:eastAsia="仿宋" w:cs="仿宋"/>
          <w:szCs w:val="32"/>
        </w:rPr>
      </w:pPr>
    </w:p>
    <w:p>
      <w:pPr>
        <w:pStyle w:val="22"/>
        <w:rPr>
          <w:rFonts w:hint="eastAsia" w:ascii="仿宋" w:hAnsi="仿宋" w:eastAsia="仿宋" w:cs="仿宋"/>
          <w:szCs w:val="32"/>
        </w:rPr>
      </w:pPr>
    </w:p>
    <w:p>
      <w:pPr>
        <w:numPr>
          <w:ilvl w:val="0"/>
          <w:numId w:val="14"/>
        </w:numPr>
        <w:tabs>
          <w:tab w:val="left" w:pos="6300"/>
        </w:tabs>
        <w:snapToGrid w:val="0"/>
        <w:spacing w:line="360" w:lineRule="auto"/>
        <w:ind w:firstLine="643" w:firstLineChars="200"/>
        <w:jc w:val="left"/>
        <w:rPr>
          <w:rFonts w:hint="eastAsia" w:ascii="仿宋" w:hAnsi="仿宋" w:eastAsia="仿宋" w:cs="仿宋"/>
          <w:b/>
          <w:sz w:val="32"/>
          <w:szCs w:val="32"/>
        </w:rPr>
      </w:pPr>
      <w:r>
        <w:rPr>
          <w:rFonts w:hint="eastAsia" w:ascii="仿宋" w:hAnsi="仿宋" w:eastAsia="仿宋" w:cs="仿宋"/>
          <w:b/>
          <w:color w:val="auto"/>
          <w:sz w:val="32"/>
          <w:szCs w:val="32"/>
        </w:rPr>
        <w:t>法人营业执照</w:t>
      </w:r>
      <w:r>
        <w:rPr>
          <w:rFonts w:hint="eastAsia" w:ascii="仿宋" w:hAnsi="仿宋" w:eastAsia="仿宋" w:cs="仿宋"/>
          <w:b/>
          <w:sz w:val="32"/>
          <w:szCs w:val="32"/>
        </w:rPr>
        <w:t>（副本）或事业单位法人证书（副本）或个体工商户营业执照或有效的自然人身份证明或社会团体法人登记证书复印件</w:t>
      </w:r>
    </w:p>
    <w:p>
      <w:pPr>
        <w:pStyle w:val="2"/>
        <w:rPr>
          <w:rFonts w:hint="eastAsia"/>
        </w:rPr>
      </w:pPr>
      <w:r>
        <w:rPr>
          <w:rFonts w:hint="eastAsia"/>
        </w:rPr>
        <w:br w:type="page"/>
      </w:r>
    </w:p>
    <w:p>
      <w:pPr>
        <w:tabs>
          <w:tab w:val="left" w:pos="6300"/>
        </w:tabs>
        <w:snapToGrid w:val="0"/>
        <w:spacing w:line="360" w:lineRule="auto"/>
        <w:jc w:val="left"/>
        <w:rPr>
          <w:rFonts w:hint="eastAsia" w:ascii="仿宋" w:hAnsi="仿宋" w:eastAsia="仿宋" w:cs="仿宋"/>
          <w:b/>
          <w:bCs/>
          <w:color w:val="FF0000"/>
          <w:sz w:val="24"/>
          <w:szCs w:val="24"/>
        </w:rPr>
      </w:pPr>
      <w:r>
        <w:rPr>
          <w:rFonts w:hint="eastAsia" w:ascii="仿宋" w:hAnsi="仿宋" w:eastAsia="仿宋" w:cs="仿宋"/>
          <w:b/>
          <w:sz w:val="32"/>
          <w:szCs w:val="32"/>
        </w:rPr>
        <w:t>三、法定代表人身份证明书/法定代表人授权委托书</w:t>
      </w:r>
    </w:p>
    <w:p>
      <w:pPr>
        <w:tabs>
          <w:tab w:val="left" w:pos="6300"/>
        </w:tabs>
        <w:snapToGrid w:val="0"/>
        <w:spacing w:line="360" w:lineRule="auto"/>
        <w:jc w:val="center"/>
        <w:rPr>
          <w:rFonts w:hint="eastAsia" w:ascii="仿宋" w:hAnsi="仿宋" w:eastAsia="仿宋" w:cs="仿宋"/>
          <w:b/>
          <w:bCs/>
          <w:sz w:val="24"/>
          <w:szCs w:val="24"/>
        </w:rPr>
      </w:pPr>
    </w:p>
    <w:p>
      <w:pPr>
        <w:tabs>
          <w:tab w:val="left" w:pos="6300"/>
        </w:tabs>
        <w:snapToGrid w:val="0"/>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法定代表人身份证明书</w:t>
      </w:r>
    </w:p>
    <w:p>
      <w:pPr>
        <w:tabs>
          <w:tab w:val="left" w:pos="6300"/>
        </w:tabs>
        <w:snapToGrid w:val="0"/>
        <w:spacing w:line="360" w:lineRule="auto"/>
        <w:rPr>
          <w:rFonts w:hint="eastAsia" w:ascii="仿宋" w:hAnsi="仿宋" w:eastAsia="仿宋" w:cs="仿宋"/>
          <w:sz w:val="32"/>
          <w:szCs w:val="32"/>
          <w:u w:val="single"/>
        </w:rPr>
      </w:pPr>
    </w:p>
    <w:p>
      <w:pPr>
        <w:tabs>
          <w:tab w:val="left" w:pos="6300"/>
        </w:tabs>
        <w:snapToGrid w:val="0"/>
        <w:spacing w:line="360" w:lineRule="auto"/>
        <w:rPr>
          <w:rFonts w:hint="eastAsia" w:ascii="仿宋" w:hAnsi="仿宋" w:eastAsia="仿宋" w:cs="仿宋"/>
          <w:sz w:val="32"/>
          <w:szCs w:val="32"/>
        </w:rPr>
      </w:pPr>
      <w:r>
        <w:rPr>
          <w:rFonts w:hint="eastAsia" w:ascii="仿宋" w:hAnsi="仿宋" w:eastAsia="仿宋" w:cs="仿宋"/>
          <w:sz w:val="32"/>
          <w:szCs w:val="32"/>
          <w:lang w:eastAsia="zh-Hans"/>
        </w:rPr>
        <w:t>致</w:t>
      </w:r>
      <w:r>
        <w:rPr>
          <w:rFonts w:hint="eastAsia" w:ascii="仿宋" w:hAnsi="仿宋" w:eastAsia="仿宋" w:cs="仿宋"/>
          <w:sz w:val="32"/>
          <w:szCs w:val="32"/>
          <w:u w:val="single"/>
        </w:rPr>
        <w:t xml:space="preserve">    重庆市农业学校 </w:t>
      </w:r>
      <w:r>
        <w:rPr>
          <w:rFonts w:hint="eastAsia" w:ascii="仿宋" w:hAnsi="仿宋" w:eastAsia="仿宋" w:cs="仿宋"/>
          <w:sz w:val="32"/>
          <w:szCs w:val="32"/>
        </w:rPr>
        <w:t>（采购单位名称）：</w:t>
      </w:r>
    </w:p>
    <w:p>
      <w:pPr>
        <w:tabs>
          <w:tab w:val="left" w:pos="6300"/>
        </w:tabs>
        <w:snapToGrid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rPr>
        <w:t>（法定代表人名称及身份证代码）是</w:t>
      </w:r>
      <w:r>
        <w:rPr>
          <w:rFonts w:hint="eastAsia" w:ascii="仿宋" w:hAnsi="仿宋" w:eastAsia="仿宋" w:cs="仿宋"/>
          <w:sz w:val="32"/>
          <w:szCs w:val="32"/>
          <w:u w:val="single"/>
        </w:rPr>
        <w:t>（供应商名称）</w:t>
      </w:r>
      <w:r>
        <w:rPr>
          <w:rFonts w:hint="eastAsia" w:ascii="仿宋" w:hAnsi="仿宋" w:eastAsia="仿宋" w:cs="仿宋"/>
          <w:sz w:val="32"/>
          <w:szCs w:val="32"/>
        </w:rPr>
        <w:t>的法定代表人，电话</w:t>
      </w:r>
      <w:r>
        <w:rPr>
          <w:rFonts w:hint="eastAsia" w:ascii="仿宋" w:hAnsi="仿宋" w:eastAsia="仿宋" w:cs="仿宋"/>
          <w:sz w:val="32"/>
          <w:szCs w:val="32"/>
          <w:u w:val="single"/>
        </w:rPr>
        <w:t xml:space="preserve">          </w:t>
      </w:r>
      <w:r>
        <w:rPr>
          <w:rFonts w:hint="eastAsia" w:ascii="仿宋" w:hAnsi="仿宋" w:eastAsia="仿宋" w:cs="仿宋"/>
          <w:sz w:val="32"/>
          <w:szCs w:val="32"/>
        </w:rPr>
        <w:t>，代表我单位全权办理上述项目的采购报价、签约等具体工作，并签署全部有关文件、协议及合同。签字负全部责任。</w:t>
      </w:r>
    </w:p>
    <w:p>
      <w:pPr>
        <w:tabs>
          <w:tab w:val="left" w:pos="6300"/>
        </w:tabs>
        <w:snapToGrid w:val="0"/>
        <w:spacing w:line="360" w:lineRule="auto"/>
        <w:ind w:firstLine="570"/>
        <w:rPr>
          <w:rFonts w:hint="eastAsia" w:ascii="仿宋" w:hAnsi="仿宋" w:eastAsia="仿宋" w:cs="仿宋"/>
          <w:sz w:val="32"/>
          <w:szCs w:val="32"/>
        </w:rPr>
      </w:pPr>
    </w:p>
    <w:p>
      <w:pPr>
        <w:tabs>
          <w:tab w:val="left" w:pos="6300"/>
        </w:tabs>
        <w:snapToGrid w:val="0"/>
        <w:spacing w:line="360" w:lineRule="auto"/>
        <w:ind w:firstLine="570"/>
        <w:jc w:val="center"/>
        <w:rPr>
          <w:rFonts w:hint="eastAsia" w:ascii="仿宋" w:hAnsi="仿宋" w:eastAsia="仿宋" w:cs="仿宋"/>
          <w:sz w:val="32"/>
          <w:szCs w:val="32"/>
        </w:rPr>
      </w:pPr>
      <w:r>
        <w:rPr>
          <w:rFonts w:hint="eastAsia" w:ascii="仿宋" w:hAnsi="仿宋" w:eastAsia="仿宋" w:cs="仿宋"/>
          <w:sz w:val="32"/>
          <w:szCs w:val="32"/>
        </w:rPr>
        <w:t xml:space="preserve">                      法定代表人（签字或盖章）：                          </w:t>
      </w:r>
    </w:p>
    <w:p>
      <w:pPr>
        <w:tabs>
          <w:tab w:val="left" w:pos="6300"/>
        </w:tabs>
        <w:snapToGrid w:val="0"/>
        <w:spacing w:line="360" w:lineRule="auto"/>
        <w:ind w:firstLine="570"/>
        <w:jc w:val="center"/>
        <w:rPr>
          <w:rFonts w:hint="eastAsia" w:ascii="仿宋" w:hAnsi="仿宋" w:eastAsia="仿宋" w:cs="仿宋"/>
          <w:sz w:val="32"/>
          <w:szCs w:val="32"/>
        </w:rPr>
      </w:pPr>
      <w:r>
        <w:rPr>
          <w:rFonts w:hint="eastAsia" w:ascii="仿宋" w:hAnsi="仿宋" w:eastAsia="仿宋" w:cs="仿宋"/>
          <w:sz w:val="32"/>
          <w:szCs w:val="32"/>
        </w:rPr>
        <w:t xml:space="preserve">                    供应商名称（公章）</w:t>
      </w:r>
    </w:p>
    <w:p>
      <w:pPr>
        <w:tabs>
          <w:tab w:val="left" w:pos="6300"/>
        </w:tabs>
        <w:snapToGrid w:val="0"/>
        <w:spacing w:line="360" w:lineRule="auto"/>
        <w:ind w:right="360" w:firstLine="570"/>
        <w:jc w:val="center"/>
        <w:rPr>
          <w:rFonts w:hint="eastAsia" w:ascii="仿宋" w:hAnsi="仿宋" w:eastAsia="仿宋" w:cs="仿宋"/>
        </w:rPr>
      </w:pPr>
      <w:r>
        <w:rPr>
          <w:rFonts w:hint="eastAsia" w:ascii="仿宋" w:hAnsi="仿宋" w:eastAsia="仿宋" w:cs="仿宋"/>
          <w:sz w:val="32"/>
          <w:szCs w:val="32"/>
        </w:rPr>
        <w:t xml:space="preserve">                     年   月   日</w:t>
      </w:r>
    </w:p>
    <w:p>
      <w:pPr>
        <w:pStyle w:val="79"/>
        <w:spacing w:line="360" w:lineRule="auto"/>
        <w:rPr>
          <w:rFonts w:hint="eastAsia" w:ascii="仿宋" w:hAnsi="仿宋" w:eastAsia="仿宋" w:cs="仿宋"/>
        </w:rPr>
      </w:pPr>
    </w:p>
    <w:p>
      <w:pPr>
        <w:tabs>
          <w:tab w:val="left" w:pos="6300"/>
        </w:tabs>
        <w:snapToGrid w:val="0"/>
        <w:spacing w:line="360" w:lineRule="auto"/>
        <w:ind w:firstLine="570"/>
        <w:rPr>
          <w:rFonts w:hint="eastAsia" w:ascii="仿宋" w:hAnsi="仿宋" w:eastAsia="仿宋" w:cs="仿宋"/>
          <w:sz w:val="32"/>
          <w:szCs w:val="32"/>
        </w:rPr>
      </w:pPr>
      <w:r>
        <w:rPr>
          <w:rFonts w:hint="eastAsia" w:ascii="仿宋" w:hAnsi="仿宋" w:eastAsia="仿宋" w:cs="仿宋"/>
          <w:sz w:val="32"/>
          <w:szCs w:val="32"/>
        </w:rPr>
        <w:t>（附：</w:t>
      </w:r>
      <w:r>
        <w:rPr>
          <w:rFonts w:hint="eastAsia" w:ascii="仿宋" w:hAnsi="仿宋" w:eastAsia="仿宋" w:cs="仿宋"/>
          <w:color w:val="auto"/>
          <w:sz w:val="32"/>
          <w:szCs w:val="32"/>
        </w:rPr>
        <w:t>法定代表人身份证正反面复印件</w:t>
      </w:r>
      <w:r>
        <w:rPr>
          <w:rFonts w:hint="eastAsia" w:ascii="仿宋" w:hAnsi="仿宋" w:eastAsia="仿宋" w:cs="仿宋"/>
          <w:sz w:val="32"/>
          <w:szCs w:val="32"/>
        </w:rPr>
        <w:t>）</w:t>
      </w:r>
    </w:p>
    <w:p>
      <w:pPr>
        <w:pStyle w:val="4"/>
        <w:spacing w:line="360" w:lineRule="auto"/>
        <w:rPr>
          <w:rFonts w:hint="eastAsia" w:ascii="仿宋" w:hAnsi="仿宋" w:eastAsia="仿宋" w:cs="仿宋"/>
        </w:rPr>
      </w:pPr>
    </w:p>
    <w:p>
      <w:pPr>
        <w:rPr>
          <w:rFonts w:hint="eastAsia" w:ascii="仿宋" w:hAnsi="仿宋" w:eastAsia="仿宋" w:cs="仿宋"/>
          <w:sz w:val="24"/>
          <w:szCs w:val="24"/>
        </w:rPr>
      </w:pPr>
      <w:r>
        <w:rPr>
          <w:rFonts w:hint="eastAsia" w:ascii="仿宋" w:hAnsi="仿宋" w:eastAsia="仿宋" w:cs="仿宋"/>
          <w:sz w:val="24"/>
          <w:szCs w:val="24"/>
        </w:rPr>
        <w:br w:type="page"/>
      </w:r>
    </w:p>
    <w:p>
      <w:pPr>
        <w:pStyle w:val="79"/>
        <w:rPr>
          <w:rFonts w:hint="eastAsia" w:ascii="仿宋" w:hAnsi="仿宋" w:eastAsia="仿宋" w:cs="仿宋"/>
        </w:rPr>
      </w:pPr>
    </w:p>
    <w:p>
      <w:pPr>
        <w:tabs>
          <w:tab w:val="left" w:pos="6300"/>
        </w:tabs>
        <w:snapToGrid w:val="0"/>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法定代表人授权委托书</w:t>
      </w:r>
    </w:p>
    <w:p>
      <w:pPr>
        <w:tabs>
          <w:tab w:val="left" w:pos="6300"/>
        </w:tabs>
        <w:snapToGrid w:val="0"/>
        <w:spacing w:line="360" w:lineRule="auto"/>
        <w:rPr>
          <w:rFonts w:hint="eastAsia" w:ascii="仿宋" w:hAnsi="仿宋" w:eastAsia="仿宋" w:cs="仿宋"/>
          <w:sz w:val="32"/>
          <w:szCs w:val="32"/>
          <w:u w:val="single"/>
        </w:rPr>
      </w:pPr>
    </w:p>
    <w:p>
      <w:pPr>
        <w:tabs>
          <w:tab w:val="left" w:pos="6300"/>
        </w:tabs>
        <w:snapToGrid w:val="0"/>
        <w:spacing w:line="360" w:lineRule="auto"/>
        <w:rPr>
          <w:rFonts w:hint="eastAsia" w:ascii="仿宋" w:hAnsi="仿宋" w:eastAsia="仿宋" w:cs="仿宋"/>
          <w:sz w:val="32"/>
          <w:szCs w:val="32"/>
        </w:rPr>
      </w:pPr>
      <w:r>
        <w:rPr>
          <w:rFonts w:hint="eastAsia" w:ascii="仿宋" w:hAnsi="仿宋" w:eastAsia="仿宋" w:cs="仿宋"/>
          <w:sz w:val="32"/>
          <w:szCs w:val="32"/>
          <w:lang w:eastAsia="zh-Hans"/>
        </w:rPr>
        <w:t>致</w:t>
      </w:r>
      <w:r>
        <w:rPr>
          <w:rFonts w:hint="eastAsia" w:ascii="仿宋" w:hAnsi="仿宋" w:eastAsia="仿宋" w:cs="仿宋"/>
          <w:sz w:val="32"/>
          <w:szCs w:val="32"/>
          <w:u w:val="single"/>
        </w:rPr>
        <w:t xml:space="preserve">   重庆市农业学校  </w:t>
      </w:r>
      <w:r>
        <w:rPr>
          <w:rFonts w:hint="eastAsia" w:ascii="仿宋" w:hAnsi="仿宋" w:eastAsia="仿宋" w:cs="仿宋"/>
          <w:sz w:val="32"/>
          <w:szCs w:val="32"/>
        </w:rPr>
        <w:t>（采购单位名称）：</w:t>
      </w:r>
    </w:p>
    <w:p>
      <w:pPr>
        <w:tabs>
          <w:tab w:val="left" w:pos="6300"/>
        </w:tabs>
        <w:wordWrap w:val="0"/>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rPr>
        <w:t>（法定代表人名称）是</w:t>
      </w:r>
      <w:r>
        <w:rPr>
          <w:rFonts w:hint="eastAsia" w:ascii="仿宋" w:hAnsi="仿宋" w:eastAsia="仿宋" w:cs="仿宋"/>
          <w:sz w:val="32"/>
          <w:szCs w:val="32"/>
          <w:u w:val="single"/>
        </w:rPr>
        <w:t>（供应商名称）</w:t>
      </w:r>
      <w:r>
        <w:rPr>
          <w:rFonts w:hint="eastAsia" w:ascii="仿宋" w:hAnsi="仿宋" w:eastAsia="仿宋" w:cs="仿宋"/>
          <w:sz w:val="32"/>
          <w:szCs w:val="32"/>
        </w:rPr>
        <w:t>的法定代表人，特授权</w:t>
      </w:r>
      <w:r>
        <w:rPr>
          <w:rFonts w:hint="eastAsia" w:ascii="仿宋" w:hAnsi="仿宋" w:eastAsia="仿宋" w:cs="仿宋"/>
          <w:sz w:val="32"/>
          <w:szCs w:val="32"/>
          <w:u w:val="single"/>
        </w:rPr>
        <w:t xml:space="preserve">                       </w:t>
      </w:r>
      <w:r>
        <w:rPr>
          <w:rFonts w:hint="eastAsia" w:ascii="仿宋" w:hAnsi="仿宋" w:eastAsia="仿宋" w:cs="仿宋"/>
          <w:sz w:val="32"/>
          <w:szCs w:val="32"/>
        </w:rPr>
        <w:t>（被授权人姓名及身份证代码）电话</w:t>
      </w:r>
      <w:r>
        <w:rPr>
          <w:rFonts w:hint="eastAsia" w:ascii="仿宋" w:hAnsi="仿宋" w:eastAsia="仿宋" w:cs="仿宋"/>
          <w:sz w:val="32"/>
          <w:szCs w:val="32"/>
          <w:u w:val="single"/>
        </w:rPr>
        <w:t xml:space="preserve">           </w:t>
      </w:r>
      <w:r>
        <w:rPr>
          <w:rFonts w:hint="eastAsia" w:ascii="仿宋" w:hAnsi="仿宋" w:eastAsia="仿宋" w:cs="仿宋"/>
          <w:sz w:val="32"/>
          <w:szCs w:val="32"/>
        </w:rPr>
        <w:t>，代表我单位全权办理上述项目的采购报价、签约等具体工作，并签署全部有关文件、协议及合同。</w:t>
      </w:r>
    </w:p>
    <w:p>
      <w:pPr>
        <w:tabs>
          <w:tab w:val="left" w:pos="6300"/>
        </w:tabs>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我单位对被授权人的签字负全部责任。</w:t>
      </w:r>
    </w:p>
    <w:p>
      <w:pPr>
        <w:tabs>
          <w:tab w:val="left" w:pos="6300"/>
        </w:tabs>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在</w:t>
      </w:r>
      <w:r>
        <w:rPr>
          <w:rFonts w:hint="eastAsia" w:ascii="仿宋" w:hAnsi="仿宋" w:eastAsia="仿宋" w:cs="仿宋"/>
          <w:sz w:val="32"/>
          <w:szCs w:val="32"/>
          <w:lang w:val="en-US" w:eastAsia="zh-CN"/>
        </w:rPr>
        <w:t>撤销</w:t>
      </w:r>
      <w:r>
        <w:rPr>
          <w:rFonts w:hint="eastAsia" w:ascii="仿宋" w:hAnsi="仿宋" w:eastAsia="仿宋" w:cs="仿宋"/>
          <w:sz w:val="32"/>
          <w:szCs w:val="32"/>
        </w:rPr>
        <w:t>授权</w:t>
      </w:r>
      <w:r>
        <w:rPr>
          <w:rFonts w:hint="eastAsia" w:ascii="仿宋" w:hAnsi="仿宋" w:eastAsia="仿宋" w:cs="仿宋"/>
          <w:sz w:val="32"/>
          <w:szCs w:val="32"/>
          <w:lang w:eastAsia="zh-Hans"/>
        </w:rPr>
        <w:t>的</w:t>
      </w:r>
      <w:r>
        <w:rPr>
          <w:rFonts w:hint="eastAsia" w:ascii="仿宋" w:hAnsi="仿宋" w:eastAsia="仿宋" w:cs="仿宋"/>
          <w:sz w:val="32"/>
          <w:szCs w:val="32"/>
        </w:rPr>
        <w:t>书面通知以前，本授权书一直有效。被授权人在授权书有效期内签署的所有文件不因授权的</w:t>
      </w:r>
      <w:r>
        <w:rPr>
          <w:rFonts w:hint="eastAsia" w:ascii="仿宋" w:hAnsi="仿宋" w:eastAsia="仿宋" w:cs="仿宋"/>
          <w:sz w:val="32"/>
          <w:szCs w:val="32"/>
          <w:lang w:val="en-US" w:eastAsia="zh-CN"/>
        </w:rPr>
        <w:t>撤销</w:t>
      </w:r>
      <w:r>
        <w:rPr>
          <w:rFonts w:hint="eastAsia" w:ascii="仿宋" w:hAnsi="仿宋" w:eastAsia="仿宋" w:cs="仿宋"/>
          <w:sz w:val="32"/>
          <w:szCs w:val="32"/>
        </w:rPr>
        <w:t>而失效。</w:t>
      </w:r>
      <w:bookmarkStart w:id="35" w:name="_GoBack"/>
      <w:bookmarkEnd w:id="35"/>
    </w:p>
    <w:p>
      <w:pPr>
        <w:tabs>
          <w:tab w:val="left" w:pos="6300"/>
        </w:tabs>
        <w:snapToGrid w:val="0"/>
        <w:spacing w:line="360" w:lineRule="auto"/>
        <w:ind w:firstLine="570"/>
        <w:rPr>
          <w:rFonts w:hint="eastAsia" w:ascii="仿宋" w:hAnsi="仿宋" w:eastAsia="仿宋" w:cs="仿宋"/>
          <w:sz w:val="32"/>
          <w:szCs w:val="32"/>
        </w:rPr>
      </w:pPr>
    </w:p>
    <w:p>
      <w:pPr>
        <w:tabs>
          <w:tab w:val="left" w:pos="6300"/>
        </w:tabs>
        <w:snapToGrid w:val="0"/>
        <w:spacing w:line="360" w:lineRule="auto"/>
        <w:ind w:firstLine="570"/>
        <w:rPr>
          <w:rFonts w:hint="eastAsia" w:ascii="仿宋" w:hAnsi="仿宋" w:eastAsia="仿宋" w:cs="仿宋"/>
          <w:sz w:val="32"/>
          <w:szCs w:val="32"/>
        </w:rPr>
      </w:pPr>
      <w:r>
        <w:rPr>
          <w:rFonts w:hint="eastAsia" w:ascii="仿宋" w:hAnsi="仿宋" w:eastAsia="仿宋" w:cs="仿宋"/>
          <w:sz w:val="32"/>
          <w:szCs w:val="32"/>
        </w:rPr>
        <w:t>被授权人：                          法定代表人：</w:t>
      </w:r>
    </w:p>
    <w:p>
      <w:pPr>
        <w:tabs>
          <w:tab w:val="left" w:pos="6300"/>
        </w:tabs>
        <w:snapToGrid w:val="0"/>
        <w:spacing w:line="360" w:lineRule="auto"/>
        <w:ind w:firstLine="570"/>
        <w:rPr>
          <w:rFonts w:hint="eastAsia" w:ascii="仿宋" w:hAnsi="仿宋" w:eastAsia="仿宋" w:cs="仿宋"/>
          <w:sz w:val="32"/>
          <w:szCs w:val="32"/>
        </w:rPr>
      </w:pPr>
      <w:r>
        <w:rPr>
          <w:rFonts w:hint="eastAsia" w:ascii="仿宋" w:hAnsi="仿宋" w:eastAsia="仿宋" w:cs="仿宋"/>
          <w:sz w:val="32"/>
          <w:szCs w:val="32"/>
        </w:rPr>
        <w:t>（签字或盖章）                      （签字或盖章）</w:t>
      </w:r>
    </w:p>
    <w:p>
      <w:pPr>
        <w:tabs>
          <w:tab w:val="left" w:pos="6300"/>
        </w:tabs>
        <w:snapToGrid w:val="0"/>
        <w:spacing w:line="360" w:lineRule="auto"/>
        <w:ind w:firstLine="570"/>
        <w:rPr>
          <w:rFonts w:hint="eastAsia" w:ascii="仿宋" w:hAnsi="仿宋" w:eastAsia="仿宋" w:cs="仿宋"/>
          <w:sz w:val="32"/>
          <w:szCs w:val="32"/>
        </w:rPr>
      </w:pPr>
    </w:p>
    <w:p>
      <w:pPr>
        <w:tabs>
          <w:tab w:val="left" w:pos="6300"/>
        </w:tabs>
        <w:snapToGrid w:val="0"/>
        <w:spacing w:line="360" w:lineRule="auto"/>
        <w:ind w:firstLine="570"/>
        <w:rPr>
          <w:rFonts w:hint="eastAsia" w:ascii="仿宋" w:hAnsi="仿宋" w:eastAsia="仿宋" w:cs="仿宋"/>
          <w:sz w:val="32"/>
          <w:szCs w:val="32"/>
        </w:rPr>
      </w:pPr>
      <w:r>
        <w:rPr>
          <w:rFonts w:hint="eastAsia" w:ascii="仿宋" w:hAnsi="仿宋" w:eastAsia="仿宋" w:cs="仿宋"/>
          <w:sz w:val="32"/>
          <w:szCs w:val="32"/>
        </w:rPr>
        <w:t>（附：</w:t>
      </w:r>
      <w:r>
        <w:rPr>
          <w:rFonts w:hint="eastAsia" w:ascii="仿宋" w:hAnsi="仿宋" w:eastAsia="仿宋" w:cs="仿宋"/>
          <w:color w:val="auto"/>
          <w:sz w:val="32"/>
          <w:szCs w:val="32"/>
        </w:rPr>
        <w:t>被授权人、法定代表人身份证正反面复印件）</w:t>
      </w:r>
    </w:p>
    <w:p>
      <w:pPr>
        <w:tabs>
          <w:tab w:val="left" w:pos="6300"/>
        </w:tabs>
        <w:snapToGrid w:val="0"/>
        <w:spacing w:line="360" w:lineRule="auto"/>
        <w:ind w:firstLine="570"/>
        <w:rPr>
          <w:rFonts w:hint="eastAsia" w:ascii="仿宋" w:hAnsi="仿宋" w:eastAsia="仿宋" w:cs="仿宋"/>
          <w:sz w:val="32"/>
          <w:szCs w:val="32"/>
        </w:rPr>
      </w:pPr>
    </w:p>
    <w:p>
      <w:pPr>
        <w:tabs>
          <w:tab w:val="left" w:pos="6300"/>
        </w:tabs>
        <w:snapToGrid w:val="0"/>
        <w:spacing w:line="360" w:lineRule="auto"/>
        <w:ind w:right="480" w:firstLine="570"/>
        <w:jc w:val="right"/>
        <w:rPr>
          <w:rFonts w:hint="eastAsia" w:ascii="仿宋" w:hAnsi="仿宋" w:eastAsia="仿宋" w:cs="仿宋"/>
          <w:sz w:val="32"/>
          <w:szCs w:val="32"/>
        </w:rPr>
      </w:pPr>
      <w:r>
        <w:rPr>
          <w:rFonts w:hint="eastAsia" w:ascii="仿宋" w:hAnsi="仿宋" w:eastAsia="仿宋" w:cs="仿宋"/>
          <w:sz w:val="32"/>
          <w:szCs w:val="32"/>
        </w:rPr>
        <w:t xml:space="preserve">  供应商名称（公章）</w:t>
      </w:r>
    </w:p>
    <w:p>
      <w:pPr>
        <w:tabs>
          <w:tab w:val="left" w:pos="6300"/>
        </w:tabs>
        <w:snapToGrid w:val="0"/>
        <w:spacing w:line="360" w:lineRule="auto"/>
        <w:ind w:right="480"/>
        <w:rPr>
          <w:rFonts w:hint="eastAsia" w:ascii="仿宋" w:hAnsi="仿宋" w:eastAsia="仿宋" w:cs="仿宋"/>
        </w:rPr>
      </w:pPr>
      <w:r>
        <w:rPr>
          <w:rFonts w:hint="eastAsia" w:ascii="仿宋" w:hAnsi="仿宋" w:eastAsia="仿宋" w:cs="仿宋"/>
          <w:sz w:val="32"/>
          <w:szCs w:val="32"/>
        </w:rPr>
        <w:t xml:space="preserve">                                年   月   日</w:t>
      </w:r>
    </w:p>
    <w:p>
      <w:pPr>
        <w:tabs>
          <w:tab w:val="left" w:pos="6300"/>
        </w:tabs>
        <w:snapToGrid w:val="0"/>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 xml:space="preserve">  注：若法人负责本项目可不提供此文件</w:t>
      </w:r>
    </w:p>
    <w:p>
      <w:pPr>
        <w:tabs>
          <w:tab w:val="left" w:pos="6300"/>
        </w:tabs>
        <w:snapToGrid w:val="0"/>
        <w:spacing w:line="360" w:lineRule="auto"/>
        <w:ind w:firstLine="643" w:firstLineChars="200"/>
        <w:rPr>
          <w:rFonts w:hint="eastAsia" w:ascii="仿宋" w:hAnsi="仿宋" w:eastAsia="仿宋" w:cs="仿宋"/>
          <w:b/>
          <w:sz w:val="32"/>
          <w:szCs w:val="32"/>
        </w:rPr>
      </w:pPr>
    </w:p>
    <w:p>
      <w:pPr>
        <w:tabs>
          <w:tab w:val="left" w:pos="6300"/>
        </w:tabs>
        <w:snapToGrid w:val="0"/>
        <w:spacing w:line="360" w:lineRule="auto"/>
        <w:ind w:firstLine="643" w:firstLineChars="200"/>
        <w:rPr>
          <w:rFonts w:hint="eastAsia" w:ascii="仿宋" w:hAnsi="仿宋" w:eastAsia="仿宋" w:cs="仿宋"/>
          <w:b/>
          <w:sz w:val="32"/>
          <w:szCs w:val="32"/>
        </w:rPr>
      </w:pPr>
    </w:p>
    <w:p>
      <w:pPr>
        <w:tabs>
          <w:tab w:val="left" w:pos="6300"/>
        </w:tabs>
        <w:snapToGrid w:val="0"/>
        <w:spacing w:line="360" w:lineRule="auto"/>
        <w:ind w:firstLine="643" w:firstLineChars="200"/>
        <w:rPr>
          <w:rFonts w:hint="eastAsia" w:ascii="仿宋" w:hAnsi="仿宋" w:eastAsia="仿宋" w:cs="仿宋"/>
          <w:b/>
          <w:sz w:val="32"/>
          <w:szCs w:val="32"/>
        </w:rPr>
      </w:pPr>
    </w:p>
    <w:p>
      <w:pPr>
        <w:pStyle w:val="22"/>
        <w:rPr>
          <w:rFonts w:hint="eastAsia"/>
        </w:rPr>
      </w:pPr>
    </w:p>
    <w:p>
      <w:pPr>
        <w:tabs>
          <w:tab w:val="left" w:pos="6300"/>
        </w:tabs>
        <w:snapToGrid w:val="0"/>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rPr>
        <w:t>四</w:t>
      </w:r>
      <w:r>
        <w:rPr>
          <w:rFonts w:hint="eastAsia" w:ascii="仿宋" w:hAnsi="仿宋" w:eastAsia="仿宋" w:cs="仿宋"/>
          <w:b/>
          <w:sz w:val="32"/>
          <w:szCs w:val="32"/>
          <w:lang w:eastAsia="zh-Hans"/>
        </w:rPr>
        <w:t>、</w:t>
      </w:r>
      <w:r>
        <w:rPr>
          <w:rFonts w:hint="eastAsia" w:ascii="仿宋" w:hAnsi="仿宋" w:eastAsia="仿宋" w:cs="仿宋"/>
          <w:b/>
          <w:sz w:val="32"/>
          <w:szCs w:val="32"/>
        </w:rPr>
        <w:t>基本资格条件承诺函</w:t>
      </w:r>
    </w:p>
    <w:p>
      <w:pPr>
        <w:pStyle w:val="79"/>
        <w:rPr>
          <w:rFonts w:hint="eastAsia" w:ascii="仿宋" w:hAnsi="仿宋" w:eastAsia="仿宋" w:cs="仿宋"/>
        </w:rPr>
      </w:pPr>
    </w:p>
    <w:p>
      <w:pPr>
        <w:snapToGrid w:val="0"/>
        <w:spacing w:line="360" w:lineRule="auto"/>
        <w:ind w:firstLine="570"/>
        <w:jc w:val="center"/>
        <w:rPr>
          <w:rFonts w:hint="eastAsia" w:ascii="仿宋" w:hAnsi="仿宋" w:eastAsia="仿宋" w:cs="仿宋"/>
          <w:b/>
          <w:sz w:val="32"/>
          <w:szCs w:val="32"/>
        </w:rPr>
      </w:pPr>
      <w:r>
        <w:rPr>
          <w:rFonts w:hint="eastAsia" w:ascii="仿宋" w:hAnsi="仿宋" w:eastAsia="仿宋" w:cs="仿宋"/>
          <w:b/>
          <w:sz w:val="32"/>
          <w:szCs w:val="32"/>
        </w:rPr>
        <w:t>基本资格条件承诺函</w:t>
      </w:r>
    </w:p>
    <w:p>
      <w:pPr>
        <w:snapToGrid w:val="0"/>
        <w:spacing w:line="360" w:lineRule="auto"/>
        <w:rPr>
          <w:rFonts w:hint="eastAsia" w:ascii="仿宋" w:hAnsi="仿宋" w:eastAsia="仿宋" w:cs="仿宋"/>
          <w:b/>
          <w:sz w:val="24"/>
          <w:szCs w:val="24"/>
        </w:rPr>
      </w:pPr>
      <w:r>
        <w:rPr>
          <w:rFonts w:hint="eastAsia" w:ascii="仿宋" w:hAnsi="仿宋" w:eastAsia="仿宋" w:cs="仿宋"/>
          <w:b/>
          <w:sz w:val="24"/>
          <w:szCs w:val="24"/>
        </w:rPr>
        <w:t xml:space="preserve"> </w:t>
      </w:r>
    </w:p>
    <w:p>
      <w:pPr>
        <w:snapToGrid w:val="0"/>
        <w:spacing w:line="360" w:lineRule="auto"/>
        <w:rPr>
          <w:rFonts w:hint="eastAsia" w:ascii="仿宋" w:hAnsi="仿宋" w:eastAsia="仿宋" w:cs="仿宋"/>
          <w:sz w:val="32"/>
          <w:szCs w:val="32"/>
        </w:rPr>
      </w:pPr>
      <w:r>
        <w:rPr>
          <w:rFonts w:hint="eastAsia" w:ascii="仿宋" w:hAnsi="仿宋" w:eastAsia="仿宋" w:cs="仿宋"/>
          <w:sz w:val="32"/>
          <w:szCs w:val="32"/>
        </w:rPr>
        <w:t>致</w:t>
      </w:r>
      <w:r>
        <w:rPr>
          <w:rFonts w:hint="eastAsia" w:ascii="仿宋" w:hAnsi="仿宋" w:eastAsia="仿宋" w:cs="仿宋"/>
          <w:sz w:val="32"/>
          <w:szCs w:val="32"/>
          <w:u w:val="single"/>
        </w:rPr>
        <w:t xml:space="preserve">  重庆市农业学校  </w:t>
      </w:r>
      <w:r>
        <w:rPr>
          <w:rFonts w:hint="eastAsia" w:ascii="仿宋" w:hAnsi="仿宋" w:eastAsia="仿宋" w:cs="仿宋"/>
          <w:sz w:val="32"/>
          <w:szCs w:val="32"/>
        </w:rPr>
        <w:t>（采购单位名称）：</w:t>
      </w:r>
    </w:p>
    <w:p>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rPr>
        <w:t>（供应商名称）郑重承诺：</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2.我方未列入在信用中国网站（www.creditchina.gov.cn）“失信被执行人”、“重大税收违法案件当事人名单”中，也未列入中国政府采购网（www.ccgp.gov.cn）“政府采购严重违法失信行为记录名单”中。</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3.我方在项目评审环节结束后，随时接受采购人检查验证，配合提供相关证明材料，证明符合《中华人民共和国政府采购法》第二十二条规定的供应商基本资格条件。</w:t>
      </w:r>
    </w:p>
    <w:p>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我方对以上承诺负全部法律责任。</w:t>
      </w:r>
    </w:p>
    <w:p>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特此承诺。</w:t>
      </w:r>
    </w:p>
    <w:p>
      <w:pPr>
        <w:tabs>
          <w:tab w:val="left" w:pos="6300"/>
        </w:tabs>
        <w:snapToGrid w:val="0"/>
        <w:spacing w:line="360" w:lineRule="auto"/>
        <w:ind w:right="480" w:firstLine="570"/>
        <w:jc w:val="right"/>
        <w:rPr>
          <w:rFonts w:hint="eastAsia" w:ascii="仿宋" w:hAnsi="仿宋" w:eastAsia="仿宋" w:cs="仿宋"/>
          <w:sz w:val="32"/>
          <w:szCs w:val="32"/>
        </w:rPr>
      </w:pPr>
      <w:r>
        <w:rPr>
          <w:rFonts w:hint="eastAsia" w:ascii="仿宋" w:hAnsi="仿宋" w:eastAsia="仿宋" w:cs="仿宋"/>
          <w:sz w:val="32"/>
          <w:szCs w:val="32"/>
        </w:rPr>
        <w:t xml:space="preserve">  供应商名称（公章）</w:t>
      </w:r>
    </w:p>
    <w:p>
      <w:pPr>
        <w:tabs>
          <w:tab w:val="left" w:pos="6300"/>
        </w:tabs>
        <w:snapToGrid w:val="0"/>
        <w:spacing w:line="360" w:lineRule="auto"/>
        <w:ind w:right="480" w:firstLine="570"/>
        <w:jc w:val="center"/>
        <w:rPr>
          <w:rFonts w:hint="eastAsia" w:ascii="仿宋" w:hAnsi="仿宋" w:eastAsia="仿宋" w:cs="仿宋"/>
          <w:sz w:val="32"/>
          <w:szCs w:val="32"/>
        </w:rPr>
      </w:pPr>
      <w:r>
        <w:rPr>
          <w:rFonts w:hint="eastAsia" w:ascii="仿宋" w:hAnsi="仿宋" w:eastAsia="仿宋" w:cs="仿宋"/>
          <w:sz w:val="32"/>
          <w:szCs w:val="32"/>
        </w:rPr>
        <w:t xml:space="preserve">                                年   月   日</w:t>
      </w:r>
      <w:r>
        <w:rPr>
          <w:rFonts w:hint="eastAsia" w:ascii="仿宋" w:hAnsi="仿宋" w:eastAsia="仿宋" w:cs="仿宋"/>
          <w:sz w:val="32"/>
          <w:szCs w:val="32"/>
        </w:rPr>
        <w:br w:type="page"/>
      </w:r>
    </w:p>
    <w:p>
      <w:pPr>
        <w:tabs>
          <w:tab w:val="left" w:pos="6300"/>
        </w:tabs>
        <w:snapToGrid w:val="0"/>
        <w:spacing w:line="360" w:lineRule="auto"/>
        <w:outlineLvl w:val="0"/>
        <w:rPr>
          <w:rFonts w:hint="eastAsia" w:ascii="仿宋" w:hAnsi="仿宋" w:eastAsia="仿宋" w:cs="仿宋"/>
          <w:b/>
          <w:sz w:val="32"/>
          <w:szCs w:val="32"/>
          <w:lang w:val="zh-CN"/>
        </w:rPr>
      </w:pPr>
      <w:bookmarkStart w:id="33" w:name="_Toc27238"/>
      <w:r>
        <w:rPr>
          <w:rFonts w:hint="eastAsia" w:ascii="仿宋" w:hAnsi="仿宋" w:eastAsia="仿宋" w:cs="仿宋"/>
          <w:b/>
          <w:sz w:val="32"/>
          <w:szCs w:val="32"/>
        </w:rPr>
        <w:t>五、技术要求、商务要求</w:t>
      </w:r>
      <w:bookmarkEnd w:id="33"/>
      <w:r>
        <w:rPr>
          <w:rFonts w:hint="eastAsia" w:ascii="仿宋" w:hAnsi="仿宋" w:eastAsia="仿宋" w:cs="仿宋"/>
          <w:b/>
          <w:sz w:val="32"/>
          <w:szCs w:val="32"/>
        </w:rPr>
        <w:t>条款</w:t>
      </w:r>
      <w:r>
        <w:rPr>
          <w:rFonts w:hint="eastAsia" w:ascii="仿宋" w:hAnsi="仿宋" w:eastAsia="仿宋" w:cs="仿宋"/>
          <w:b/>
          <w:sz w:val="32"/>
          <w:szCs w:val="32"/>
          <w:lang w:val="zh-CN" w:eastAsia="zh-Hans"/>
        </w:rPr>
        <w:t>响应</w:t>
      </w:r>
    </w:p>
    <w:p>
      <w:pPr>
        <w:jc w:val="center"/>
        <w:outlineLvl w:val="0"/>
        <w:rPr>
          <w:rFonts w:hint="eastAsia" w:ascii="仿宋" w:hAnsi="仿宋" w:eastAsia="仿宋" w:cs="仿宋"/>
          <w:b/>
          <w:sz w:val="32"/>
          <w:szCs w:val="32"/>
          <w:lang w:val="zh-CN" w:eastAsia="zh-Hans"/>
        </w:rPr>
      </w:pPr>
      <w:bookmarkStart w:id="34" w:name="_Toc18043"/>
      <w:r>
        <w:rPr>
          <w:rFonts w:hint="eastAsia" w:ascii="仿宋" w:hAnsi="仿宋" w:eastAsia="仿宋" w:cs="仿宋"/>
          <w:b/>
          <w:sz w:val="32"/>
          <w:szCs w:val="32"/>
        </w:rPr>
        <w:t>技术要求、商务要求</w:t>
      </w:r>
      <w:bookmarkEnd w:id="34"/>
      <w:r>
        <w:rPr>
          <w:rFonts w:hint="eastAsia" w:ascii="仿宋" w:hAnsi="仿宋" w:eastAsia="仿宋" w:cs="仿宋"/>
          <w:b/>
          <w:sz w:val="32"/>
          <w:szCs w:val="32"/>
        </w:rPr>
        <w:t>条款</w:t>
      </w:r>
      <w:r>
        <w:rPr>
          <w:rFonts w:hint="eastAsia" w:ascii="仿宋" w:hAnsi="仿宋" w:eastAsia="仿宋" w:cs="仿宋"/>
          <w:b/>
          <w:sz w:val="32"/>
          <w:szCs w:val="32"/>
          <w:lang w:val="zh-CN" w:eastAsia="zh-Hans"/>
        </w:rPr>
        <w:t>响应</w:t>
      </w:r>
    </w:p>
    <w:p>
      <w:pPr>
        <w:pStyle w:val="55"/>
        <w:rPr>
          <w:rFonts w:hint="eastAsia" w:ascii="仿宋" w:hAnsi="仿宋" w:eastAsia="仿宋" w:cs="仿宋"/>
          <w:lang w:val="zh-CN"/>
        </w:rPr>
      </w:pP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项目名称：      </w:t>
      </w:r>
    </w:p>
    <w:p>
      <w:pPr>
        <w:pStyle w:val="55"/>
        <w:rPr>
          <w:rFonts w:hint="eastAsia" w:ascii="仿宋" w:hAnsi="仿宋" w:eastAsia="仿宋" w:cs="仿宋"/>
          <w:color w:val="000000"/>
          <w:sz w:val="32"/>
          <w:szCs w:val="32"/>
        </w:rPr>
      </w:pPr>
    </w:p>
    <w:p>
      <w:pPr>
        <w:pStyle w:val="4"/>
        <w:spacing w:before="0" w:after="0" w:line="360" w:lineRule="auto"/>
        <w:ind w:firstLine="964" w:firstLineChars="300"/>
        <w:rPr>
          <w:rFonts w:ascii="仿宋" w:hAnsi="仿宋" w:eastAsia="仿宋" w:cs="仿宋"/>
          <w:color w:val="000000"/>
          <w:szCs w:val="32"/>
        </w:rPr>
      </w:pPr>
      <w:r>
        <w:rPr>
          <w:rFonts w:hint="eastAsia" w:ascii="仿宋" w:hAnsi="仿宋" w:eastAsia="仿宋" w:cs="仿宋"/>
          <w:color w:val="000000"/>
          <w:szCs w:val="32"/>
        </w:rPr>
        <w:t>本公司完全响应采购文件</w:t>
      </w:r>
      <w:r>
        <w:rPr>
          <w:rFonts w:hint="eastAsia" w:ascii="仿宋" w:hAnsi="仿宋" w:eastAsia="仿宋" w:cs="仿宋"/>
          <w:szCs w:val="32"/>
        </w:rPr>
        <w:t>本采购文件三、四、五、六 、七、八要求</w:t>
      </w:r>
      <w:r>
        <w:rPr>
          <w:rFonts w:hint="eastAsia" w:ascii="仿宋" w:hAnsi="仿宋" w:eastAsia="仿宋" w:cs="仿宋"/>
          <w:color w:val="000000"/>
          <w:szCs w:val="32"/>
        </w:rPr>
        <w:t>中所有要求，无偏离、无差异。并承诺严格按照本采购文件要求的货物的材质颜色要求、技术参数、数量、送货时间等要求送货及安装。</w:t>
      </w:r>
    </w:p>
    <w:p>
      <w:pPr>
        <w:ind w:left="5426" w:leftChars="2584"/>
        <w:rPr>
          <w:rFonts w:hint="eastAsia" w:ascii="仿宋" w:hAnsi="仿宋" w:eastAsia="仿宋" w:cs="仿宋"/>
          <w:color w:val="000000"/>
          <w:sz w:val="32"/>
          <w:szCs w:val="32"/>
        </w:rPr>
      </w:pPr>
    </w:p>
    <w:p>
      <w:pPr>
        <w:ind w:left="5426" w:leftChars="2584"/>
        <w:rPr>
          <w:rFonts w:hint="eastAsia" w:ascii="仿宋" w:hAnsi="仿宋" w:eastAsia="仿宋" w:cs="仿宋"/>
          <w:color w:val="000000"/>
          <w:sz w:val="36"/>
          <w:szCs w:val="36"/>
        </w:rPr>
      </w:pPr>
    </w:p>
    <w:p>
      <w:pPr>
        <w:pStyle w:val="4"/>
        <w:spacing w:before="0" w:after="0" w:line="360" w:lineRule="auto"/>
        <w:ind w:left="7560" w:hanging="7560" w:hangingChars="2700"/>
        <w:rPr>
          <w:rFonts w:hint="eastAsia" w:ascii="宋体" w:hAnsi="宋体" w:cs="宋体"/>
          <w:b w:val="0"/>
          <w:sz w:val="28"/>
          <w:szCs w:val="28"/>
        </w:rPr>
      </w:pPr>
      <w:r>
        <w:rPr>
          <w:rFonts w:hint="eastAsia" w:ascii="宋体" w:hAnsi="宋体" w:cs="宋体"/>
          <w:b w:val="0"/>
          <w:sz w:val="28"/>
          <w:szCs w:val="28"/>
        </w:rPr>
        <w:t>供应商：                             法定代表人或法定代表人授权代表：</w:t>
      </w:r>
    </w:p>
    <w:p>
      <w:pPr>
        <w:pStyle w:val="4"/>
        <w:spacing w:before="0" w:after="0" w:line="360" w:lineRule="auto"/>
        <w:rPr>
          <w:rFonts w:hint="eastAsia" w:ascii="宋体" w:hAnsi="宋体" w:cs="宋体"/>
          <w:b w:val="0"/>
          <w:sz w:val="28"/>
          <w:szCs w:val="28"/>
        </w:rPr>
      </w:pPr>
      <w:r>
        <w:rPr>
          <w:rFonts w:hint="eastAsia" w:ascii="宋体" w:hAnsi="宋体" w:cs="宋体"/>
          <w:b w:val="0"/>
          <w:sz w:val="28"/>
          <w:szCs w:val="28"/>
        </w:rPr>
        <w:t xml:space="preserve">    </w:t>
      </w:r>
    </w:p>
    <w:p>
      <w:pPr>
        <w:pStyle w:val="4"/>
        <w:spacing w:before="0" w:after="0" w:line="360" w:lineRule="auto"/>
        <w:rPr>
          <w:rFonts w:hint="eastAsia" w:ascii="宋体" w:hAnsi="宋体" w:cs="宋体"/>
          <w:b w:val="0"/>
          <w:sz w:val="28"/>
          <w:szCs w:val="28"/>
        </w:rPr>
      </w:pPr>
      <w:r>
        <w:rPr>
          <w:rFonts w:hint="eastAsia" w:ascii="宋体" w:hAnsi="宋体" w:cs="宋体"/>
          <w:b w:val="0"/>
          <w:sz w:val="28"/>
          <w:szCs w:val="28"/>
        </w:rPr>
        <w:t>（公章）                                           （签字或盖章）</w:t>
      </w:r>
    </w:p>
    <w:p>
      <w:pPr>
        <w:pStyle w:val="4"/>
        <w:spacing w:before="0" w:after="0" w:line="360" w:lineRule="auto"/>
        <w:rPr>
          <w:rFonts w:ascii="宋体" w:hAnsi="宋体" w:cs="宋体"/>
          <w:b w:val="0"/>
          <w:sz w:val="28"/>
          <w:szCs w:val="28"/>
        </w:rPr>
      </w:pPr>
      <w:r>
        <w:rPr>
          <w:rFonts w:hint="eastAsia" w:ascii="宋体" w:hAnsi="宋体" w:cs="宋体"/>
          <w:b w:val="0"/>
          <w:sz w:val="28"/>
          <w:szCs w:val="28"/>
        </w:rPr>
        <w:t xml:space="preserve">                                        </w:t>
      </w:r>
    </w:p>
    <w:p>
      <w:pPr>
        <w:jc w:val="right"/>
        <w:rPr>
          <w:rFonts w:hint="eastAsia" w:ascii="仿宋" w:hAnsi="仿宋" w:eastAsia="仿宋" w:cs="仿宋"/>
          <w:color w:val="000000"/>
          <w:sz w:val="32"/>
          <w:szCs w:val="32"/>
        </w:rPr>
      </w:pPr>
      <w:r>
        <w:rPr>
          <w:rFonts w:hint="eastAsia" w:ascii="仿宋" w:hAnsi="仿宋" w:eastAsia="仿宋" w:cs="仿宋"/>
          <w:color w:val="000000"/>
          <w:sz w:val="36"/>
          <w:szCs w:val="36"/>
        </w:rPr>
        <w:t xml:space="preserve">    </w:t>
      </w:r>
      <w:r>
        <w:rPr>
          <w:rFonts w:hint="eastAsia" w:ascii="仿宋" w:hAnsi="仿宋" w:eastAsia="仿宋" w:cs="仿宋"/>
          <w:color w:val="000000"/>
          <w:sz w:val="32"/>
          <w:szCs w:val="32"/>
        </w:rPr>
        <w:t>年   月   日</w:t>
      </w:r>
    </w:p>
    <w:p>
      <w:pPr>
        <w:tabs>
          <w:tab w:val="left" w:pos="6300"/>
        </w:tabs>
        <w:snapToGrid w:val="0"/>
        <w:spacing w:line="360" w:lineRule="auto"/>
        <w:ind w:right="480" w:firstLine="570"/>
        <w:jc w:val="center"/>
        <w:rPr>
          <w:rFonts w:hint="eastAsia" w:ascii="仿宋" w:hAnsi="仿宋" w:eastAsia="仿宋" w:cs="仿宋"/>
          <w:color w:val="000000"/>
          <w:sz w:val="32"/>
          <w:szCs w:val="32"/>
        </w:rPr>
      </w:pPr>
    </w:p>
    <w:p>
      <w:pPr>
        <w:spacing w:after="240" w:afterLines="100"/>
        <w:jc w:val="left"/>
        <w:outlineLvl w:val="2"/>
        <w:rPr>
          <w:rFonts w:hint="eastAsia" w:ascii="仿宋" w:hAnsi="仿宋" w:eastAsia="仿宋" w:cs="仿宋"/>
          <w:sz w:val="32"/>
          <w:szCs w:val="32"/>
          <w:lang w:val="zh-CN"/>
        </w:rPr>
      </w:pPr>
    </w:p>
    <w:p>
      <w:pPr>
        <w:spacing w:after="240" w:afterLines="100"/>
        <w:jc w:val="left"/>
        <w:outlineLvl w:val="2"/>
        <w:rPr>
          <w:rFonts w:hint="eastAsia" w:ascii="仿宋" w:hAnsi="仿宋" w:eastAsia="仿宋" w:cs="仿宋"/>
          <w:sz w:val="32"/>
          <w:szCs w:val="32"/>
          <w:lang w:val="zh-CN"/>
        </w:rPr>
      </w:pPr>
    </w:p>
    <w:p>
      <w:pPr>
        <w:spacing w:after="240" w:afterLines="100"/>
        <w:jc w:val="left"/>
        <w:outlineLvl w:val="2"/>
        <w:rPr>
          <w:rFonts w:hint="eastAsia" w:ascii="仿宋" w:hAnsi="仿宋" w:eastAsia="仿宋" w:cs="仿宋"/>
          <w:sz w:val="32"/>
          <w:szCs w:val="32"/>
        </w:rPr>
      </w:pPr>
    </w:p>
    <w:p>
      <w:pPr>
        <w:spacing w:after="240" w:afterLines="100"/>
        <w:jc w:val="left"/>
        <w:outlineLvl w:val="2"/>
        <w:rPr>
          <w:rFonts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32"/>
          <w:szCs w:val="32"/>
        </w:rPr>
        <w:t>六、其他应该提交的资料（如果有）</w:t>
      </w:r>
    </w:p>
    <w:p>
      <w:pPr>
        <w:pStyle w:val="55"/>
        <w:rPr>
          <w:rFonts w:hint="eastAsia" w:ascii="仿宋" w:hAnsi="仿宋" w:eastAsia="仿宋" w:cs="仿宋"/>
        </w:rPr>
      </w:pPr>
    </w:p>
    <w:p>
      <w:pPr>
        <w:spacing w:line="360" w:lineRule="auto"/>
        <w:rPr>
          <w:rFonts w:hint="eastAsia" w:ascii="仿宋" w:hAnsi="仿宋" w:eastAsia="仿宋" w:cs="仿宋"/>
        </w:rPr>
      </w:pPr>
    </w:p>
    <w:p>
      <w:pPr>
        <w:tabs>
          <w:tab w:val="left" w:pos="6300"/>
        </w:tabs>
        <w:snapToGrid w:val="0"/>
        <w:spacing w:line="360" w:lineRule="auto"/>
        <w:ind w:right="-1"/>
        <w:rPr>
          <w:rFonts w:hint="eastAsia" w:ascii="仿宋" w:hAnsi="仿宋" w:eastAsia="仿宋" w:cs="仿宋"/>
          <w:sz w:val="24"/>
          <w:szCs w:val="24"/>
        </w:rPr>
      </w:pPr>
      <w:r>
        <w:rPr>
          <w:rFonts w:hint="eastAsia" w:ascii="仿宋" w:hAnsi="仿宋" w:eastAsia="仿宋" w:cs="仿宋"/>
          <w:sz w:val="24"/>
          <w:szCs w:val="24"/>
        </w:rPr>
        <w:t>---------------------------------------------------------------------</w:t>
      </w:r>
    </w:p>
    <w:p>
      <w:pPr>
        <w:tabs>
          <w:tab w:val="left" w:pos="6300"/>
        </w:tabs>
        <w:snapToGrid w:val="0"/>
        <w:spacing w:line="360" w:lineRule="auto"/>
        <w:ind w:firstLine="570"/>
        <w:rPr>
          <w:rFonts w:hint="eastAsia" w:ascii="仿宋" w:hAnsi="仿宋" w:eastAsia="仿宋" w:cs="仿宋"/>
          <w:sz w:val="24"/>
          <w:szCs w:val="24"/>
        </w:rPr>
      </w:pPr>
    </w:p>
    <w:p>
      <w:pPr>
        <w:tabs>
          <w:tab w:val="left" w:pos="6300"/>
        </w:tabs>
        <w:snapToGrid w:val="0"/>
        <w:spacing w:line="360" w:lineRule="auto"/>
        <w:ind w:firstLine="570"/>
        <w:rPr>
          <w:rFonts w:hint="eastAsia" w:ascii="仿宋" w:hAnsi="仿宋" w:eastAsia="仿宋" w:cs="仿宋"/>
          <w:sz w:val="24"/>
          <w:szCs w:val="24"/>
        </w:rPr>
      </w:pPr>
    </w:p>
    <w:p>
      <w:pPr>
        <w:tabs>
          <w:tab w:val="left" w:pos="6300"/>
        </w:tabs>
        <w:snapToGrid w:val="0"/>
        <w:spacing w:line="360" w:lineRule="auto"/>
        <w:rPr>
          <w:rFonts w:hint="eastAsia" w:ascii="仿宋" w:hAnsi="仿宋" w:eastAsia="仿宋" w:cs="仿宋"/>
          <w:sz w:val="32"/>
          <w:szCs w:val="32"/>
        </w:rPr>
      </w:pPr>
    </w:p>
    <w:p>
      <w:pPr>
        <w:tabs>
          <w:tab w:val="left" w:pos="6300"/>
        </w:tabs>
        <w:snapToGrid w:val="0"/>
        <w:spacing w:line="360" w:lineRule="auto"/>
        <w:ind w:right="480"/>
        <w:jc w:val="center"/>
        <w:rPr>
          <w:rFonts w:hint="eastAsia" w:ascii="仿宋" w:hAnsi="仿宋" w:eastAsia="仿宋" w:cs="仿宋"/>
          <w:sz w:val="24"/>
          <w:szCs w:val="24"/>
        </w:rPr>
      </w:pPr>
      <w:r>
        <w:rPr>
          <w:rFonts w:hint="eastAsia" w:ascii="仿宋" w:hAnsi="仿宋" w:eastAsia="仿宋" w:cs="仿宋"/>
          <w:sz w:val="32"/>
          <w:szCs w:val="32"/>
        </w:rPr>
        <w:t>（结束）</w:t>
      </w:r>
    </w:p>
    <w:p>
      <w:pPr>
        <w:tabs>
          <w:tab w:val="left" w:pos="6300"/>
        </w:tabs>
        <w:snapToGrid w:val="0"/>
        <w:spacing w:line="360" w:lineRule="auto"/>
        <w:ind w:right="480"/>
        <w:jc w:val="center"/>
        <w:rPr>
          <w:rFonts w:hint="eastAsia" w:ascii="仿宋" w:hAnsi="仿宋" w:eastAsia="仿宋" w:cs="仿宋"/>
          <w:sz w:val="24"/>
          <w:szCs w:val="24"/>
        </w:rPr>
      </w:pPr>
    </w:p>
    <w:sectPr>
      <w:footerReference r:id="rId4"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文鼎粗黑">
    <w:altName w:val="新宋体"/>
    <w:panose1 w:val="00000000000000000000"/>
    <w:charset w:val="86"/>
    <w:family w:val="auto"/>
    <w:pitch w:val="default"/>
    <w:sig w:usb0="00000000" w:usb1="00000000" w:usb2="00000010" w:usb3="00000000" w:csb0="00040000" w:csb1="00000000"/>
  </w:font>
  <w:font w:name="PingFang SC">
    <w:altName w:val="微软雅黑"/>
    <w:panose1 w:val="00000000000000000000"/>
    <w:charset w:val="00"/>
    <w:family w:val="auto"/>
    <w:pitch w:val="default"/>
    <w:sig w:usb0="00000000" w:usb1="00000000" w:usb2="00000017"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6850" cy="13779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a:effectLst/>
                    </wps:spPr>
                    <wps:txbx>
                      <w:txbxContent>
                        <w:p>
                          <w:pPr>
                            <w:pStyle w:val="35"/>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59264;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fW5+00QAAAAMBAAAPAAAAAAAAAAEAIAAAACIAAABkcnMvZG93bnJldi54bWxQSwEC&#10;FAAUAAAACACHTuJA3HqTZzQCAABhBAAADgAAAAAAAAABACAAAAAgAQAAZHJzL2Uyb0RvYy54bWxQ&#10;SwUGAAAAAAYABgBZAQAAxgUAAAAA&#10;">
              <v:fill on="f" focussize="0,0"/>
              <v:stroke on="f" weight="0.5pt"/>
              <v:imagedata o:title=""/>
              <o:lock v:ext="edit" aspectratio="f"/>
              <v:textbox inset="0mm,0mm,0mm,0mm" style="mso-fit-shape-to-text:t;">
                <w:txbxContent>
                  <w:p>
                    <w:pPr>
                      <w:pStyle w:val="35"/>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6850" cy="13779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a:effectLst/>
                    </wps:spPr>
                    <wps:txbx>
                      <w:txbxContent>
                        <w:p>
                          <w:pPr>
                            <w:pStyle w:val="35"/>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60288;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1uftNEAAAADAQAADwAAAAAAAAABACAAAAAiAAAAZHJzL2Rvd25yZXYueG1sUEsB&#10;AhQAFAAAAAgAh07iQFZ/uRI1AgAAYQQAAA4AAAAAAAAAAQAgAAAAIAEAAGRycy9lMm9Eb2MueG1s&#10;UEsFBgAAAAAGAAYAWQEAAMcFAAAAAA==&#10;">
              <v:fill on="f" focussize="0,0"/>
              <v:stroke on="f" weight="0.5pt"/>
              <v:imagedata o:title=""/>
              <o:lock v:ext="edit" aspectratio="f"/>
              <v:textbox inset="0mm,0mm,0mm,0mm" style="mso-fit-shape-to-text:t;">
                <w:txbxContent>
                  <w:p>
                    <w:pPr>
                      <w:pStyle w:val="35"/>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C4409"/>
    <w:multiLevelType w:val="singleLevel"/>
    <w:tmpl w:val="8C7C4409"/>
    <w:lvl w:ilvl="0" w:tentative="0">
      <w:start w:val="8"/>
      <w:numFmt w:val="chineseCounting"/>
      <w:suff w:val="nothing"/>
      <w:lvlText w:val="%1、"/>
      <w:lvlJc w:val="left"/>
      <w:rPr>
        <w:rFonts w:hint="eastAsia"/>
      </w:rPr>
    </w:lvl>
  </w:abstractNum>
  <w:abstractNum w:abstractNumId="1">
    <w:nsid w:val="FBF9835A"/>
    <w:multiLevelType w:val="singleLevel"/>
    <w:tmpl w:val="FBF9835A"/>
    <w:lvl w:ilvl="0" w:tentative="0">
      <w:start w:val="2"/>
      <w:numFmt w:val="chineseCounting"/>
      <w:suff w:val="nothing"/>
      <w:lvlText w:val="%1、"/>
      <w:lvlJc w:val="left"/>
      <w:rPr>
        <w:rFonts w:hint="eastAsia"/>
      </w:rPr>
    </w:lvl>
  </w:abstractNum>
  <w:abstractNum w:abstractNumId="2">
    <w:nsid w:val="00000001"/>
    <w:multiLevelType w:val="multilevel"/>
    <w:tmpl w:val="00000001"/>
    <w:lvl w:ilvl="0" w:tentative="0">
      <w:start w:val="1"/>
      <w:numFmt w:val="bullet"/>
      <w:pStyle w:val="22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2"/>
    <w:multiLevelType w:val="singleLevel"/>
    <w:tmpl w:val="00000002"/>
    <w:lvl w:ilvl="0" w:tentative="0">
      <w:start w:val="1"/>
      <w:numFmt w:val="bullet"/>
      <w:pStyle w:val="135"/>
      <w:lvlText w:val=""/>
      <w:lvlJc w:val="left"/>
      <w:pPr>
        <w:tabs>
          <w:tab w:val="left" w:pos="360"/>
        </w:tabs>
        <w:ind w:left="360" w:hanging="360"/>
      </w:pPr>
      <w:rPr>
        <w:rFonts w:hint="default" w:ascii="Wingdings" w:hAnsi="Wingdings"/>
      </w:rPr>
    </w:lvl>
  </w:abstractNum>
  <w:abstractNum w:abstractNumId="4">
    <w:nsid w:val="00000008"/>
    <w:multiLevelType w:val="multilevel"/>
    <w:tmpl w:val="00000008"/>
    <w:lvl w:ilvl="0" w:tentative="0">
      <w:start w:val="1"/>
      <w:numFmt w:val="decimal"/>
      <w:pStyle w:val="14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24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0F"/>
    <w:multiLevelType w:val="multilevel"/>
    <w:tmpl w:val="0000000F"/>
    <w:lvl w:ilvl="0" w:tentative="0">
      <w:start w:val="1"/>
      <w:numFmt w:val="upperLetter"/>
      <w:pStyle w:val="132"/>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9">
    <w:nsid w:val="00000011"/>
    <w:multiLevelType w:val="singleLevel"/>
    <w:tmpl w:val="00000011"/>
    <w:lvl w:ilvl="0" w:tentative="0">
      <w:start w:val="1"/>
      <w:numFmt w:val="decimal"/>
      <w:pStyle w:val="13"/>
      <w:lvlText w:val="%1."/>
      <w:lvlJc w:val="left"/>
      <w:pPr>
        <w:tabs>
          <w:tab w:val="left" w:pos="425"/>
        </w:tabs>
        <w:ind w:left="425" w:hanging="425"/>
      </w:pPr>
      <w:rPr>
        <w:rFonts w:hint="default"/>
      </w:rPr>
    </w:lvl>
  </w:abstractNum>
  <w:abstractNum w:abstractNumId="10">
    <w:nsid w:val="00000012"/>
    <w:multiLevelType w:val="multilevel"/>
    <w:tmpl w:val="00000012"/>
    <w:lvl w:ilvl="0" w:tentative="0">
      <w:start w:val="1"/>
      <w:numFmt w:val="bullet"/>
      <w:pStyle w:val="13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13"/>
    <w:multiLevelType w:val="singleLevel"/>
    <w:tmpl w:val="0000001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2">
    <w:nsid w:val="00000014"/>
    <w:multiLevelType w:val="singleLevel"/>
    <w:tmpl w:val="00000014"/>
    <w:lvl w:ilvl="0" w:tentative="0">
      <w:start w:val="1"/>
      <w:numFmt w:val="decimal"/>
      <w:pStyle w:val="145"/>
      <w:lvlText w:val="%1)"/>
      <w:lvlJc w:val="left"/>
      <w:pPr>
        <w:tabs>
          <w:tab w:val="left" w:pos="425"/>
        </w:tabs>
        <w:ind w:left="425" w:hanging="425"/>
      </w:pPr>
      <w:rPr>
        <w:rFonts w:hint="eastAsia"/>
      </w:rPr>
    </w:lvl>
  </w:abstractNum>
  <w:abstractNum w:abstractNumId="13">
    <w:nsid w:val="00000015"/>
    <w:multiLevelType w:val="multilevel"/>
    <w:tmpl w:val="00000015"/>
    <w:lvl w:ilvl="0" w:tentative="0">
      <w:start w:val="1"/>
      <w:numFmt w:val="chineseCountingThousand"/>
      <w:pStyle w:val="20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5"/>
  </w:num>
  <w:num w:numId="3">
    <w:abstractNumId w:val="11"/>
  </w:num>
  <w:num w:numId="4">
    <w:abstractNumId w:val="7"/>
  </w:num>
  <w:num w:numId="5">
    <w:abstractNumId w:val="3"/>
  </w:num>
  <w:num w:numId="6">
    <w:abstractNumId w:val="10"/>
  </w:num>
  <w:num w:numId="7">
    <w:abstractNumId w:val="12"/>
  </w:num>
  <w:num w:numId="8">
    <w:abstractNumId w:val="4"/>
  </w:num>
  <w:num w:numId="9">
    <w:abstractNumId w:val="8"/>
  </w:num>
  <w:num w:numId="10">
    <w:abstractNumId w:val="13"/>
  </w:num>
  <w:num w:numId="11">
    <w:abstractNumId w:val="2"/>
  </w:num>
  <w:num w:numId="12">
    <w:abstractNumId w:val="6"/>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gutterAtTop/>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1NzNjMzU2M2U5NjRjMzljMWRmNWM5MTAxMGNiNWIifQ=="/>
  </w:docVars>
  <w:rsids>
    <w:rsidRoot w:val="00172A27"/>
    <w:rsid w:val="00001BE6"/>
    <w:rsid w:val="0001050B"/>
    <w:rsid w:val="000144C9"/>
    <w:rsid w:val="0002088C"/>
    <w:rsid w:val="00033CCB"/>
    <w:rsid w:val="00033DAB"/>
    <w:rsid w:val="000342CA"/>
    <w:rsid w:val="000370BC"/>
    <w:rsid w:val="000401A2"/>
    <w:rsid w:val="00042D13"/>
    <w:rsid w:val="00056A6E"/>
    <w:rsid w:val="000831AB"/>
    <w:rsid w:val="0008422C"/>
    <w:rsid w:val="00084C93"/>
    <w:rsid w:val="000B4CFC"/>
    <w:rsid w:val="000D5AC6"/>
    <w:rsid w:val="000E232C"/>
    <w:rsid w:val="000E3326"/>
    <w:rsid w:val="000F1833"/>
    <w:rsid w:val="0011647C"/>
    <w:rsid w:val="00116BB6"/>
    <w:rsid w:val="00117275"/>
    <w:rsid w:val="001173E3"/>
    <w:rsid w:val="001306AD"/>
    <w:rsid w:val="00136D0F"/>
    <w:rsid w:val="001435CF"/>
    <w:rsid w:val="001445A2"/>
    <w:rsid w:val="0015070D"/>
    <w:rsid w:val="0015525F"/>
    <w:rsid w:val="00165915"/>
    <w:rsid w:val="00166EEA"/>
    <w:rsid w:val="00172A27"/>
    <w:rsid w:val="00173214"/>
    <w:rsid w:val="001765E3"/>
    <w:rsid w:val="001829E7"/>
    <w:rsid w:val="00191E27"/>
    <w:rsid w:val="00192985"/>
    <w:rsid w:val="001A3E64"/>
    <w:rsid w:val="001E44D9"/>
    <w:rsid w:val="001E73E2"/>
    <w:rsid w:val="001F74AE"/>
    <w:rsid w:val="002122FC"/>
    <w:rsid w:val="0021327B"/>
    <w:rsid w:val="0021595A"/>
    <w:rsid w:val="00223B9B"/>
    <w:rsid w:val="0022691C"/>
    <w:rsid w:val="00226A1A"/>
    <w:rsid w:val="00227B9B"/>
    <w:rsid w:val="002676F5"/>
    <w:rsid w:val="00297EC4"/>
    <w:rsid w:val="002B0676"/>
    <w:rsid w:val="002B0E2F"/>
    <w:rsid w:val="002C7EDF"/>
    <w:rsid w:val="002F2847"/>
    <w:rsid w:val="002F5C86"/>
    <w:rsid w:val="00306204"/>
    <w:rsid w:val="00313FC6"/>
    <w:rsid w:val="00314FE1"/>
    <w:rsid w:val="00316DF3"/>
    <w:rsid w:val="00330491"/>
    <w:rsid w:val="003332D6"/>
    <w:rsid w:val="00333713"/>
    <w:rsid w:val="0033562A"/>
    <w:rsid w:val="003453EB"/>
    <w:rsid w:val="003609C0"/>
    <w:rsid w:val="00375908"/>
    <w:rsid w:val="00382DE2"/>
    <w:rsid w:val="003876E3"/>
    <w:rsid w:val="003878EB"/>
    <w:rsid w:val="003A0967"/>
    <w:rsid w:val="003B48D3"/>
    <w:rsid w:val="003D7E49"/>
    <w:rsid w:val="003E69B4"/>
    <w:rsid w:val="003E7CAB"/>
    <w:rsid w:val="003F7078"/>
    <w:rsid w:val="003F75E7"/>
    <w:rsid w:val="00415960"/>
    <w:rsid w:val="00421287"/>
    <w:rsid w:val="0043243B"/>
    <w:rsid w:val="00442270"/>
    <w:rsid w:val="0044680D"/>
    <w:rsid w:val="00460545"/>
    <w:rsid w:val="004916E8"/>
    <w:rsid w:val="00493794"/>
    <w:rsid w:val="00495D1A"/>
    <w:rsid w:val="0049754E"/>
    <w:rsid w:val="004A1198"/>
    <w:rsid w:val="004A2061"/>
    <w:rsid w:val="004A6CE1"/>
    <w:rsid w:val="004B4D5B"/>
    <w:rsid w:val="004C55B8"/>
    <w:rsid w:val="004D15E1"/>
    <w:rsid w:val="004D4610"/>
    <w:rsid w:val="00507899"/>
    <w:rsid w:val="005106F8"/>
    <w:rsid w:val="00521F48"/>
    <w:rsid w:val="00531162"/>
    <w:rsid w:val="00537A61"/>
    <w:rsid w:val="00544AC9"/>
    <w:rsid w:val="0055266E"/>
    <w:rsid w:val="00554DA2"/>
    <w:rsid w:val="0055762B"/>
    <w:rsid w:val="0056207B"/>
    <w:rsid w:val="00562F84"/>
    <w:rsid w:val="00563EDF"/>
    <w:rsid w:val="00580744"/>
    <w:rsid w:val="005C2802"/>
    <w:rsid w:val="005C530A"/>
    <w:rsid w:val="005C7A84"/>
    <w:rsid w:val="005F22A3"/>
    <w:rsid w:val="00610016"/>
    <w:rsid w:val="0062081E"/>
    <w:rsid w:val="00625F79"/>
    <w:rsid w:val="00643888"/>
    <w:rsid w:val="006447E2"/>
    <w:rsid w:val="006452FB"/>
    <w:rsid w:val="0065313C"/>
    <w:rsid w:val="00664DC0"/>
    <w:rsid w:val="00667DF3"/>
    <w:rsid w:val="00675CDE"/>
    <w:rsid w:val="006802F3"/>
    <w:rsid w:val="00684D9B"/>
    <w:rsid w:val="00686228"/>
    <w:rsid w:val="006A2801"/>
    <w:rsid w:val="006A3401"/>
    <w:rsid w:val="006C353F"/>
    <w:rsid w:val="006C7CD3"/>
    <w:rsid w:val="006F70D8"/>
    <w:rsid w:val="00723BC4"/>
    <w:rsid w:val="00731090"/>
    <w:rsid w:val="00740692"/>
    <w:rsid w:val="007442A0"/>
    <w:rsid w:val="00755658"/>
    <w:rsid w:val="00764963"/>
    <w:rsid w:val="00773049"/>
    <w:rsid w:val="00791D34"/>
    <w:rsid w:val="00794A8C"/>
    <w:rsid w:val="007A3A16"/>
    <w:rsid w:val="007B6393"/>
    <w:rsid w:val="007D57AF"/>
    <w:rsid w:val="007E13BD"/>
    <w:rsid w:val="007E1D36"/>
    <w:rsid w:val="007F2A53"/>
    <w:rsid w:val="00854CC0"/>
    <w:rsid w:val="00854ED3"/>
    <w:rsid w:val="00862785"/>
    <w:rsid w:val="00872901"/>
    <w:rsid w:val="008825DA"/>
    <w:rsid w:val="008937A6"/>
    <w:rsid w:val="00894E75"/>
    <w:rsid w:val="008F3680"/>
    <w:rsid w:val="009261F0"/>
    <w:rsid w:val="009302D1"/>
    <w:rsid w:val="00936181"/>
    <w:rsid w:val="00936197"/>
    <w:rsid w:val="00940646"/>
    <w:rsid w:val="009415FC"/>
    <w:rsid w:val="009546D9"/>
    <w:rsid w:val="009570EF"/>
    <w:rsid w:val="00962AED"/>
    <w:rsid w:val="00962B1E"/>
    <w:rsid w:val="009710AF"/>
    <w:rsid w:val="0097589B"/>
    <w:rsid w:val="009858DD"/>
    <w:rsid w:val="0099728C"/>
    <w:rsid w:val="009A317C"/>
    <w:rsid w:val="009A770F"/>
    <w:rsid w:val="009B4011"/>
    <w:rsid w:val="009B5C25"/>
    <w:rsid w:val="009C25EB"/>
    <w:rsid w:val="009C273F"/>
    <w:rsid w:val="009C337D"/>
    <w:rsid w:val="009E4DB9"/>
    <w:rsid w:val="009E62CD"/>
    <w:rsid w:val="00A06259"/>
    <w:rsid w:val="00A13D05"/>
    <w:rsid w:val="00A3078D"/>
    <w:rsid w:val="00A56F1E"/>
    <w:rsid w:val="00A614CD"/>
    <w:rsid w:val="00A8591D"/>
    <w:rsid w:val="00A9133B"/>
    <w:rsid w:val="00AC755D"/>
    <w:rsid w:val="00AF3E34"/>
    <w:rsid w:val="00AF70BC"/>
    <w:rsid w:val="00B000A7"/>
    <w:rsid w:val="00B01F29"/>
    <w:rsid w:val="00B3337A"/>
    <w:rsid w:val="00B43355"/>
    <w:rsid w:val="00B47D95"/>
    <w:rsid w:val="00B47F90"/>
    <w:rsid w:val="00B60CC0"/>
    <w:rsid w:val="00B60F1F"/>
    <w:rsid w:val="00B730A8"/>
    <w:rsid w:val="00B85F50"/>
    <w:rsid w:val="00B93A95"/>
    <w:rsid w:val="00BA1F2C"/>
    <w:rsid w:val="00BB3E0F"/>
    <w:rsid w:val="00BB3F7A"/>
    <w:rsid w:val="00BC4CA6"/>
    <w:rsid w:val="00BD5A39"/>
    <w:rsid w:val="00BF23A8"/>
    <w:rsid w:val="00BF771D"/>
    <w:rsid w:val="00C0607C"/>
    <w:rsid w:val="00C14479"/>
    <w:rsid w:val="00C34570"/>
    <w:rsid w:val="00C83661"/>
    <w:rsid w:val="00C909A2"/>
    <w:rsid w:val="00CB395B"/>
    <w:rsid w:val="00CC15A7"/>
    <w:rsid w:val="00CC4F85"/>
    <w:rsid w:val="00CD3B75"/>
    <w:rsid w:val="00CD410E"/>
    <w:rsid w:val="00CD444E"/>
    <w:rsid w:val="00D10115"/>
    <w:rsid w:val="00D21D58"/>
    <w:rsid w:val="00D226A5"/>
    <w:rsid w:val="00D2377C"/>
    <w:rsid w:val="00D40159"/>
    <w:rsid w:val="00D472BC"/>
    <w:rsid w:val="00D858CC"/>
    <w:rsid w:val="00DA4850"/>
    <w:rsid w:val="00DC044C"/>
    <w:rsid w:val="00DC165B"/>
    <w:rsid w:val="00DD766F"/>
    <w:rsid w:val="00DF02E6"/>
    <w:rsid w:val="00E02B47"/>
    <w:rsid w:val="00E17A14"/>
    <w:rsid w:val="00E2740B"/>
    <w:rsid w:val="00E40564"/>
    <w:rsid w:val="00E45B7C"/>
    <w:rsid w:val="00E46A0A"/>
    <w:rsid w:val="00E54E2D"/>
    <w:rsid w:val="00E670E8"/>
    <w:rsid w:val="00E863F1"/>
    <w:rsid w:val="00E90390"/>
    <w:rsid w:val="00EB6C11"/>
    <w:rsid w:val="00ED535E"/>
    <w:rsid w:val="00ED6923"/>
    <w:rsid w:val="00F10101"/>
    <w:rsid w:val="00F91500"/>
    <w:rsid w:val="00FB2D0A"/>
    <w:rsid w:val="00FC7767"/>
    <w:rsid w:val="00FD14FB"/>
    <w:rsid w:val="00FD2836"/>
    <w:rsid w:val="00FF7DDB"/>
    <w:rsid w:val="02654CB2"/>
    <w:rsid w:val="050043F2"/>
    <w:rsid w:val="06D11B61"/>
    <w:rsid w:val="06EB5BE5"/>
    <w:rsid w:val="07610150"/>
    <w:rsid w:val="080227B1"/>
    <w:rsid w:val="082A69B0"/>
    <w:rsid w:val="08BC769A"/>
    <w:rsid w:val="08ED3546"/>
    <w:rsid w:val="095039F0"/>
    <w:rsid w:val="098E3A7F"/>
    <w:rsid w:val="0A6F0976"/>
    <w:rsid w:val="0A722A53"/>
    <w:rsid w:val="0BAA1613"/>
    <w:rsid w:val="0C644923"/>
    <w:rsid w:val="0C782EF0"/>
    <w:rsid w:val="0DAC3AC6"/>
    <w:rsid w:val="0EFE3F6B"/>
    <w:rsid w:val="0F344D93"/>
    <w:rsid w:val="101E0686"/>
    <w:rsid w:val="131F1EA5"/>
    <w:rsid w:val="16935BCD"/>
    <w:rsid w:val="16C84A74"/>
    <w:rsid w:val="1C0E01AF"/>
    <w:rsid w:val="1C540667"/>
    <w:rsid w:val="1D1D116C"/>
    <w:rsid w:val="1E62755C"/>
    <w:rsid w:val="20B16579"/>
    <w:rsid w:val="215F3143"/>
    <w:rsid w:val="23007D7C"/>
    <w:rsid w:val="23ED1676"/>
    <w:rsid w:val="299C3D40"/>
    <w:rsid w:val="29A631B0"/>
    <w:rsid w:val="29B74142"/>
    <w:rsid w:val="2A0B163D"/>
    <w:rsid w:val="2A1A5616"/>
    <w:rsid w:val="2A9A00C1"/>
    <w:rsid w:val="2A9A7ED0"/>
    <w:rsid w:val="2A9C6DDF"/>
    <w:rsid w:val="2EE223AD"/>
    <w:rsid w:val="2F1905DC"/>
    <w:rsid w:val="31D874D8"/>
    <w:rsid w:val="324C1836"/>
    <w:rsid w:val="331055CD"/>
    <w:rsid w:val="338B06CF"/>
    <w:rsid w:val="33975149"/>
    <w:rsid w:val="34660519"/>
    <w:rsid w:val="34CC3626"/>
    <w:rsid w:val="39795389"/>
    <w:rsid w:val="39D961DF"/>
    <w:rsid w:val="3AC82B74"/>
    <w:rsid w:val="3DEF54BE"/>
    <w:rsid w:val="3EDB7D99"/>
    <w:rsid w:val="3F56236D"/>
    <w:rsid w:val="3F8725D9"/>
    <w:rsid w:val="3FCD46EF"/>
    <w:rsid w:val="40671962"/>
    <w:rsid w:val="411B1F4A"/>
    <w:rsid w:val="41314E40"/>
    <w:rsid w:val="43260821"/>
    <w:rsid w:val="43677B5C"/>
    <w:rsid w:val="457A4DBA"/>
    <w:rsid w:val="45FB04BF"/>
    <w:rsid w:val="460E39A2"/>
    <w:rsid w:val="47327A7D"/>
    <w:rsid w:val="48BF71D5"/>
    <w:rsid w:val="4BC60E0B"/>
    <w:rsid w:val="4BC9209C"/>
    <w:rsid w:val="4DD03170"/>
    <w:rsid w:val="4E99569F"/>
    <w:rsid w:val="51142224"/>
    <w:rsid w:val="51A61A69"/>
    <w:rsid w:val="54316AAD"/>
    <w:rsid w:val="56D71967"/>
    <w:rsid w:val="59707406"/>
    <w:rsid w:val="5A7325CD"/>
    <w:rsid w:val="5A9515D1"/>
    <w:rsid w:val="5A983CA9"/>
    <w:rsid w:val="5AA55F33"/>
    <w:rsid w:val="5B8C0E98"/>
    <w:rsid w:val="5BFDB513"/>
    <w:rsid w:val="5C8D3E6D"/>
    <w:rsid w:val="5D385499"/>
    <w:rsid w:val="5D3F21B1"/>
    <w:rsid w:val="5F27627E"/>
    <w:rsid w:val="6065645C"/>
    <w:rsid w:val="60811849"/>
    <w:rsid w:val="610D1432"/>
    <w:rsid w:val="6189617B"/>
    <w:rsid w:val="62BC3D1E"/>
    <w:rsid w:val="639635F7"/>
    <w:rsid w:val="65F91B55"/>
    <w:rsid w:val="664F6E22"/>
    <w:rsid w:val="66F66A99"/>
    <w:rsid w:val="674963BF"/>
    <w:rsid w:val="677C107A"/>
    <w:rsid w:val="67B15328"/>
    <w:rsid w:val="6B7EBD8B"/>
    <w:rsid w:val="6D823AB0"/>
    <w:rsid w:val="6D9D4019"/>
    <w:rsid w:val="6E34753E"/>
    <w:rsid w:val="6EAD16FA"/>
    <w:rsid w:val="70553DF8"/>
    <w:rsid w:val="707869B3"/>
    <w:rsid w:val="71287CA7"/>
    <w:rsid w:val="7183443D"/>
    <w:rsid w:val="71D90C49"/>
    <w:rsid w:val="723B526F"/>
    <w:rsid w:val="725A1B73"/>
    <w:rsid w:val="73004500"/>
    <w:rsid w:val="751E519F"/>
    <w:rsid w:val="75D82EE3"/>
    <w:rsid w:val="76DB3120"/>
    <w:rsid w:val="78125360"/>
    <w:rsid w:val="78AE2DEF"/>
    <w:rsid w:val="7927265A"/>
    <w:rsid w:val="7B214D90"/>
    <w:rsid w:val="7BA56D73"/>
    <w:rsid w:val="7C891438"/>
    <w:rsid w:val="7DAB6BB7"/>
    <w:rsid w:val="7DB01455"/>
    <w:rsid w:val="7ED42E83"/>
    <w:rsid w:val="7FBEBE82"/>
    <w:rsid w:val="BF7EC2BE"/>
    <w:rsid w:val="E94DF042"/>
    <w:rsid w:val="FE9B80B5"/>
    <w:rsid w:val="FF73CF51"/>
    <w:rsid w:val="FFEFD37B"/>
    <w:rsid w:val="FFFE37D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autoRedefine/>
    <w:qFormat/>
    <w:uiPriority w:val="0"/>
    <w:pPr>
      <w:keepNext/>
      <w:snapToGrid w:val="0"/>
      <w:spacing w:line="360" w:lineRule="atLeast"/>
      <w:outlineLvl w:val="0"/>
    </w:pPr>
    <w:rPr>
      <w:rFonts w:ascii="宋体"/>
    </w:rPr>
  </w:style>
  <w:style w:type="paragraph" w:styleId="3">
    <w:name w:val="heading 2"/>
    <w:basedOn w:val="1"/>
    <w:next w:val="1"/>
    <w:link w:val="67"/>
    <w:autoRedefine/>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68"/>
    <w:autoRedefine/>
    <w:qFormat/>
    <w:uiPriority w:val="0"/>
    <w:pPr>
      <w:keepNext/>
      <w:keepLines/>
      <w:spacing w:before="260" w:after="260" w:line="413" w:lineRule="auto"/>
      <w:outlineLvl w:val="2"/>
    </w:pPr>
    <w:rPr>
      <w:b/>
      <w:sz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rPr>
  </w:style>
  <w:style w:type="paragraph" w:styleId="6">
    <w:name w:val="heading 5"/>
    <w:basedOn w:val="1"/>
    <w:next w:val="1"/>
    <w:autoRedefine/>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autoRedefine/>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autoRedefine/>
    <w:unhideWhenUsed/>
    <w:qFormat/>
    <w:uiPriority w:val="1"/>
  </w:style>
  <w:style w:type="table" w:default="1" w:styleId="57">
    <w:name w:val="Normal Table"/>
    <w:autoRedefine/>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adjustRightInd w:val="0"/>
      <w:snapToGrid w:val="0"/>
      <w:spacing w:line="360" w:lineRule="auto"/>
      <w:ind w:left="100" w:leftChars="400" w:hanging="200" w:hangingChars="200"/>
    </w:pPr>
    <w:rPr>
      <w:sz w:val="24"/>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numPr>
        <w:ilvl w:val="0"/>
        <w:numId w:val="1"/>
      </w:numPr>
      <w:tabs>
        <w:tab w:val="left" w:pos="780"/>
        <w:tab w:val="clear" w:pos="425"/>
      </w:tabs>
      <w:spacing w:line="360" w:lineRule="auto"/>
    </w:pPr>
    <w:rPr>
      <w:sz w:val="24"/>
    </w:rPr>
  </w:style>
  <w:style w:type="paragraph" w:styleId="14">
    <w:name w:val="List Bullet 4"/>
    <w:basedOn w:val="1"/>
    <w:autoRedefine/>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autoRedefine/>
    <w:qFormat/>
    <w:uiPriority w:val="0"/>
    <w:pPr>
      <w:adjustRightInd w:val="0"/>
      <w:snapToGrid w:val="0"/>
      <w:spacing w:line="360" w:lineRule="auto"/>
      <w:ind w:firstLine="420"/>
    </w:pPr>
    <w:rPr>
      <w:sz w:val="24"/>
    </w:rPr>
  </w:style>
  <w:style w:type="paragraph" w:styleId="16">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autoRedefine/>
    <w:qFormat/>
    <w:uiPriority w:val="0"/>
    <w:pPr>
      <w:shd w:val="clear" w:color="auto" w:fill="000080"/>
    </w:pPr>
  </w:style>
  <w:style w:type="paragraph" w:styleId="18">
    <w:name w:val="toa heading"/>
    <w:basedOn w:val="1"/>
    <w:next w:val="1"/>
    <w:autoRedefine/>
    <w:qFormat/>
    <w:uiPriority w:val="0"/>
    <w:pPr>
      <w:spacing w:before="120"/>
    </w:pPr>
    <w:rPr>
      <w:rFonts w:ascii="Arial" w:hAnsi="Arial"/>
      <w:sz w:val="24"/>
    </w:rPr>
  </w:style>
  <w:style w:type="paragraph" w:styleId="19">
    <w:name w:val="annotation text"/>
    <w:basedOn w:val="1"/>
    <w:link w:val="69"/>
    <w:autoRedefine/>
    <w:qFormat/>
    <w:uiPriority w:val="0"/>
    <w:pPr>
      <w:adjustRightInd w:val="0"/>
      <w:spacing w:line="360" w:lineRule="atLeast"/>
      <w:jc w:val="left"/>
      <w:textAlignment w:val="baseline"/>
    </w:pPr>
    <w:rPr>
      <w:sz w:val="24"/>
    </w:rPr>
  </w:style>
  <w:style w:type="paragraph" w:styleId="20">
    <w:name w:val="Body Text 3"/>
    <w:basedOn w:val="1"/>
    <w:autoRedefine/>
    <w:qFormat/>
    <w:uiPriority w:val="0"/>
    <w:pPr>
      <w:adjustRightInd w:val="0"/>
      <w:snapToGrid w:val="0"/>
      <w:spacing w:after="120" w:line="360" w:lineRule="auto"/>
    </w:pPr>
    <w:rPr>
      <w:sz w:val="16"/>
    </w:rPr>
  </w:style>
  <w:style w:type="paragraph" w:styleId="21">
    <w:name w:val="List Bullet 3"/>
    <w:basedOn w:val="1"/>
    <w:autoRedefine/>
    <w:qFormat/>
    <w:uiPriority w:val="0"/>
    <w:pPr>
      <w:numPr>
        <w:ilvl w:val="0"/>
        <w:numId w:val="2"/>
      </w:numPr>
      <w:adjustRightInd w:val="0"/>
      <w:snapToGrid w:val="0"/>
      <w:spacing w:line="360" w:lineRule="auto"/>
    </w:pPr>
    <w:rPr>
      <w:sz w:val="24"/>
    </w:rPr>
  </w:style>
  <w:style w:type="paragraph" w:styleId="22">
    <w:name w:val="Body Text"/>
    <w:basedOn w:val="1"/>
    <w:autoRedefine/>
    <w:qFormat/>
    <w:uiPriority w:val="0"/>
    <w:rPr>
      <w:rFonts w:ascii="仿宋_GB2312" w:eastAsia="仿宋_GB2312"/>
      <w:sz w:val="32"/>
    </w:rPr>
  </w:style>
  <w:style w:type="paragraph" w:styleId="23">
    <w:name w:val="Body Text Indent"/>
    <w:basedOn w:val="1"/>
    <w:link w:val="70"/>
    <w:autoRedefine/>
    <w:qFormat/>
    <w:uiPriority w:val="0"/>
    <w:pPr>
      <w:spacing w:line="700" w:lineRule="exact"/>
      <w:ind w:left="960"/>
    </w:pPr>
    <w:rPr>
      <w:sz w:val="44"/>
    </w:rPr>
  </w:style>
  <w:style w:type="paragraph" w:styleId="24">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5">
    <w:name w:val="List 2"/>
    <w:basedOn w:val="1"/>
    <w:autoRedefine/>
    <w:qFormat/>
    <w:uiPriority w:val="0"/>
    <w:pPr>
      <w:adjustRightInd w:val="0"/>
      <w:snapToGrid w:val="0"/>
      <w:spacing w:line="360" w:lineRule="auto"/>
      <w:ind w:left="100" w:leftChars="200" w:hanging="200" w:hangingChars="200"/>
    </w:pPr>
    <w:rPr>
      <w:sz w:val="24"/>
    </w:rPr>
  </w:style>
  <w:style w:type="paragraph" w:styleId="26">
    <w:name w:val="List Continue"/>
    <w:basedOn w:val="1"/>
    <w:autoRedefine/>
    <w:qFormat/>
    <w:uiPriority w:val="0"/>
    <w:pPr>
      <w:adjustRightInd w:val="0"/>
      <w:snapToGrid w:val="0"/>
      <w:spacing w:after="120" w:line="360" w:lineRule="auto"/>
      <w:ind w:left="420" w:leftChars="200"/>
    </w:pPr>
    <w:rPr>
      <w:sz w:val="24"/>
    </w:rPr>
  </w:style>
  <w:style w:type="paragraph" w:styleId="27">
    <w:name w:val="List Bullet 2"/>
    <w:basedOn w:val="1"/>
    <w:autoRedefine/>
    <w:qFormat/>
    <w:uiPriority w:val="0"/>
    <w:pPr>
      <w:numPr>
        <w:ilvl w:val="0"/>
        <w:numId w:val="3"/>
      </w:numPr>
      <w:adjustRightInd w:val="0"/>
      <w:snapToGrid w:val="0"/>
      <w:spacing w:line="360" w:lineRule="auto"/>
    </w:pPr>
    <w:rPr>
      <w:sz w:val="24"/>
    </w:rPr>
  </w:style>
  <w:style w:type="paragraph" w:styleId="28">
    <w:name w:val="toc 5"/>
    <w:basedOn w:val="1"/>
    <w:next w:val="1"/>
    <w:autoRedefine/>
    <w:qFormat/>
    <w:uiPriority w:val="0"/>
    <w:pPr>
      <w:ind w:left="1680" w:leftChars="800"/>
    </w:pPr>
  </w:style>
  <w:style w:type="paragraph" w:styleId="29">
    <w:name w:val="toc 3"/>
    <w:basedOn w:val="1"/>
    <w:next w:val="1"/>
    <w:autoRedefine/>
    <w:qFormat/>
    <w:uiPriority w:val="39"/>
    <w:pPr>
      <w:ind w:left="840" w:leftChars="400"/>
    </w:pPr>
  </w:style>
  <w:style w:type="paragraph" w:styleId="30">
    <w:name w:val="Plain Text"/>
    <w:basedOn w:val="1"/>
    <w:link w:val="71"/>
    <w:autoRedefine/>
    <w:qFormat/>
    <w:uiPriority w:val="0"/>
    <w:rPr>
      <w:rFonts w:ascii="宋体" w:hAnsi="Courier New"/>
    </w:rPr>
  </w:style>
  <w:style w:type="paragraph" w:styleId="31">
    <w:name w:val="toc 8"/>
    <w:basedOn w:val="1"/>
    <w:next w:val="1"/>
    <w:autoRedefine/>
    <w:qFormat/>
    <w:uiPriority w:val="0"/>
    <w:pPr>
      <w:ind w:left="2940" w:leftChars="1400"/>
    </w:pPr>
  </w:style>
  <w:style w:type="paragraph" w:styleId="32">
    <w:name w:val="Date"/>
    <w:basedOn w:val="1"/>
    <w:next w:val="1"/>
    <w:link w:val="72"/>
    <w:autoRedefine/>
    <w:qFormat/>
    <w:uiPriority w:val="99"/>
  </w:style>
  <w:style w:type="paragraph" w:styleId="33">
    <w:name w:val="Body Text Indent 2"/>
    <w:basedOn w:val="1"/>
    <w:link w:val="73"/>
    <w:autoRedefine/>
    <w:qFormat/>
    <w:uiPriority w:val="0"/>
    <w:pPr>
      <w:snapToGrid w:val="0"/>
      <w:spacing w:line="560" w:lineRule="atLeast"/>
      <w:ind w:firstLine="540"/>
    </w:pPr>
  </w:style>
  <w:style w:type="paragraph" w:styleId="34">
    <w:name w:val="Balloon Text"/>
    <w:basedOn w:val="1"/>
    <w:autoRedefine/>
    <w:qFormat/>
    <w:uiPriority w:val="0"/>
    <w:rPr>
      <w:sz w:val="18"/>
    </w:rPr>
  </w:style>
  <w:style w:type="paragraph" w:styleId="35">
    <w:name w:val="footer"/>
    <w:basedOn w:val="1"/>
    <w:link w:val="74"/>
    <w:autoRedefine/>
    <w:qFormat/>
    <w:uiPriority w:val="0"/>
    <w:pPr>
      <w:tabs>
        <w:tab w:val="center" w:pos="4153"/>
        <w:tab w:val="right" w:pos="8306"/>
      </w:tabs>
      <w:snapToGrid w:val="0"/>
      <w:jc w:val="left"/>
    </w:pPr>
    <w:rPr>
      <w:sz w:val="18"/>
    </w:rPr>
  </w:style>
  <w:style w:type="paragraph" w:styleId="36">
    <w:name w:val="header"/>
    <w:basedOn w:val="1"/>
    <w:link w:val="75"/>
    <w:autoRedefine/>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autoRedefine/>
    <w:qFormat/>
    <w:uiPriority w:val="0"/>
    <w:pPr>
      <w:spacing w:line="180" w:lineRule="auto"/>
      <w:jc w:val="center"/>
    </w:pPr>
    <w:rPr>
      <w:sz w:val="30"/>
    </w:rPr>
  </w:style>
  <w:style w:type="paragraph" w:styleId="38">
    <w:name w:val="List Continue 4"/>
    <w:basedOn w:val="1"/>
    <w:autoRedefine/>
    <w:qFormat/>
    <w:uiPriority w:val="0"/>
    <w:pPr>
      <w:adjustRightInd w:val="0"/>
      <w:snapToGrid w:val="0"/>
      <w:spacing w:after="120" w:line="360" w:lineRule="auto"/>
      <w:ind w:left="1680" w:leftChars="800"/>
    </w:pPr>
    <w:rPr>
      <w:sz w:val="24"/>
    </w:rPr>
  </w:style>
  <w:style w:type="paragraph" w:styleId="39">
    <w:name w:val="toc 4"/>
    <w:basedOn w:val="1"/>
    <w:next w:val="1"/>
    <w:autoRedefine/>
    <w:qFormat/>
    <w:uiPriority w:val="0"/>
    <w:pPr>
      <w:ind w:left="1260" w:leftChars="600"/>
    </w:pPr>
  </w:style>
  <w:style w:type="paragraph" w:styleId="40">
    <w:name w:val="footnote text"/>
    <w:basedOn w:val="1"/>
    <w:link w:val="76"/>
    <w:autoRedefine/>
    <w:qFormat/>
    <w:uiPriority w:val="0"/>
    <w:pPr>
      <w:spacing w:line="360" w:lineRule="auto"/>
    </w:pPr>
    <w:rPr>
      <w:sz w:val="18"/>
    </w:rPr>
  </w:style>
  <w:style w:type="paragraph" w:styleId="41">
    <w:name w:val="toc 6"/>
    <w:basedOn w:val="1"/>
    <w:next w:val="1"/>
    <w:autoRedefine/>
    <w:qFormat/>
    <w:uiPriority w:val="0"/>
    <w:pPr>
      <w:ind w:left="2100" w:leftChars="1000"/>
    </w:pPr>
  </w:style>
  <w:style w:type="paragraph" w:styleId="42">
    <w:name w:val="List 5"/>
    <w:basedOn w:val="1"/>
    <w:autoRedefine/>
    <w:qFormat/>
    <w:uiPriority w:val="0"/>
    <w:pPr>
      <w:adjustRightInd w:val="0"/>
      <w:snapToGrid w:val="0"/>
      <w:spacing w:line="360" w:lineRule="auto"/>
      <w:ind w:left="100" w:leftChars="800" w:hanging="200" w:hangingChars="200"/>
    </w:pPr>
    <w:rPr>
      <w:sz w:val="24"/>
    </w:rPr>
  </w:style>
  <w:style w:type="paragraph" w:styleId="43">
    <w:name w:val="Body Text Indent 3"/>
    <w:basedOn w:val="1"/>
    <w:autoRedefine/>
    <w:qFormat/>
    <w:uiPriority w:val="0"/>
    <w:pPr>
      <w:spacing w:line="360" w:lineRule="auto"/>
      <w:ind w:firstLine="632"/>
    </w:pPr>
    <w:rPr>
      <w:rFonts w:ascii="黑体" w:eastAsia="黑体"/>
    </w:rPr>
  </w:style>
  <w:style w:type="paragraph" w:styleId="44">
    <w:name w:val="table of figures"/>
    <w:basedOn w:val="1"/>
    <w:next w:val="1"/>
    <w:autoRedefine/>
    <w:qFormat/>
    <w:uiPriority w:val="0"/>
    <w:pPr>
      <w:tabs>
        <w:tab w:val="right" w:leader="dot" w:pos="8640"/>
      </w:tabs>
      <w:spacing w:line="360" w:lineRule="auto"/>
      <w:ind w:left="400" w:hanging="400"/>
    </w:pPr>
    <w:rPr>
      <w:sz w:val="24"/>
    </w:rPr>
  </w:style>
  <w:style w:type="paragraph" w:styleId="45">
    <w:name w:val="toc 2"/>
    <w:basedOn w:val="1"/>
    <w:next w:val="1"/>
    <w:autoRedefine/>
    <w:qFormat/>
    <w:uiPriority w:val="39"/>
    <w:pPr>
      <w:ind w:left="420" w:leftChars="200"/>
    </w:pPr>
  </w:style>
  <w:style w:type="paragraph" w:styleId="46">
    <w:name w:val="toc 9"/>
    <w:basedOn w:val="1"/>
    <w:next w:val="1"/>
    <w:autoRedefine/>
    <w:qFormat/>
    <w:uiPriority w:val="0"/>
    <w:pPr>
      <w:ind w:left="3360" w:leftChars="1600"/>
    </w:pPr>
  </w:style>
  <w:style w:type="paragraph" w:styleId="47">
    <w:name w:val="Body Text 2"/>
    <w:basedOn w:val="1"/>
    <w:autoRedefine/>
    <w:qFormat/>
    <w:uiPriority w:val="0"/>
    <w:pPr>
      <w:adjustRightInd w:val="0"/>
      <w:snapToGrid w:val="0"/>
      <w:spacing w:after="120" w:line="480" w:lineRule="auto"/>
    </w:pPr>
    <w:rPr>
      <w:sz w:val="24"/>
    </w:rPr>
  </w:style>
  <w:style w:type="paragraph" w:styleId="48">
    <w:name w:val="List 4"/>
    <w:basedOn w:val="1"/>
    <w:autoRedefine/>
    <w:qFormat/>
    <w:uiPriority w:val="0"/>
    <w:pPr>
      <w:adjustRightInd w:val="0"/>
      <w:snapToGrid w:val="0"/>
      <w:spacing w:line="360" w:lineRule="auto"/>
      <w:ind w:left="100" w:leftChars="600" w:hanging="200" w:hangingChars="200"/>
    </w:pPr>
    <w:rPr>
      <w:sz w:val="24"/>
    </w:rPr>
  </w:style>
  <w:style w:type="paragraph" w:styleId="49">
    <w:name w:val="List Continue 2"/>
    <w:basedOn w:val="1"/>
    <w:autoRedefine/>
    <w:qFormat/>
    <w:uiPriority w:val="0"/>
    <w:pPr>
      <w:adjustRightInd w:val="0"/>
      <w:snapToGrid w:val="0"/>
      <w:spacing w:after="120" w:line="360" w:lineRule="auto"/>
      <w:ind w:left="840" w:leftChars="400"/>
    </w:pPr>
    <w:rPr>
      <w:sz w:val="24"/>
    </w:rPr>
  </w:style>
  <w:style w:type="paragraph" w:styleId="50">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51">
    <w:name w:val="List Continue 3"/>
    <w:basedOn w:val="1"/>
    <w:autoRedefine/>
    <w:qFormat/>
    <w:uiPriority w:val="0"/>
    <w:pPr>
      <w:adjustRightInd w:val="0"/>
      <w:snapToGrid w:val="0"/>
      <w:spacing w:after="120" w:line="360" w:lineRule="auto"/>
      <w:ind w:left="1260" w:leftChars="600"/>
    </w:pPr>
    <w:rPr>
      <w:sz w:val="24"/>
    </w:rPr>
  </w:style>
  <w:style w:type="paragraph" w:styleId="52">
    <w:name w:val="index 1"/>
    <w:basedOn w:val="1"/>
    <w:next w:val="1"/>
    <w:autoRedefine/>
    <w:qFormat/>
    <w:uiPriority w:val="0"/>
    <w:pPr>
      <w:adjustRightInd w:val="0"/>
      <w:spacing w:line="240" w:lineRule="atLeast"/>
      <w:textAlignment w:val="baseline"/>
    </w:pPr>
    <w:rPr>
      <w:rFonts w:ascii="宋体"/>
      <w:kern w:val="0"/>
    </w:rPr>
  </w:style>
  <w:style w:type="paragraph" w:styleId="53">
    <w:name w:val="Title"/>
    <w:basedOn w:val="1"/>
    <w:autoRedefine/>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link w:val="77"/>
    <w:autoRedefine/>
    <w:qFormat/>
    <w:uiPriority w:val="0"/>
    <w:pPr>
      <w:adjustRightInd/>
      <w:spacing w:line="240" w:lineRule="auto"/>
      <w:textAlignment w:val="auto"/>
    </w:pPr>
  </w:style>
  <w:style w:type="paragraph" w:styleId="55">
    <w:name w:val="Body Text First Indent"/>
    <w:basedOn w:val="1"/>
    <w:next w:val="1"/>
    <w:autoRedefine/>
    <w:qFormat/>
    <w:uiPriority w:val="0"/>
    <w:pPr>
      <w:spacing w:line="360" w:lineRule="auto"/>
      <w:ind w:firstLine="420"/>
    </w:pPr>
    <w:rPr>
      <w:rFonts w:ascii="宋体" w:hAnsi="宋体"/>
      <w:sz w:val="24"/>
    </w:rPr>
  </w:style>
  <w:style w:type="paragraph" w:styleId="56">
    <w:name w:val="Body Text First Indent 2"/>
    <w:basedOn w:val="23"/>
    <w:link w:val="78"/>
    <w:autoRedefine/>
    <w:qFormat/>
    <w:uiPriority w:val="0"/>
    <w:pPr>
      <w:spacing w:after="120" w:line="240" w:lineRule="auto"/>
      <w:ind w:left="420" w:leftChars="200" w:firstLine="420" w:firstLineChars="200"/>
    </w:pPr>
  </w:style>
  <w:style w:type="table" w:styleId="58">
    <w:name w:val="Table Grid"/>
    <w:basedOn w:val="57"/>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autoRedefine/>
    <w:qFormat/>
    <w:uiPriority w:val="22"/>
    <w:rPr>
      <w:b/>
    </w:rPr>
  </w:style>
  <w:style w:type="character" w:styleId="61">
    <w:name w:val="page number"/>
    <w:autoRedefine/>
    <w:qFormat/>
    <w:uiPriority w:val="0"/>
  </w:style>
  <w:style w:type="character" w:styleId="62">
    <w:name w:val="FollowedHyperlink"/>
    <w:autoRedefine/>
    <w:qFormat/>
    <w:uiPriority w:val="0"/>
    <w:rPr>
      <w:color w:val="333333"/>
      <w:u w:val="none"/>
    </w:rPr>
  </w:style>
  <w:style w:type="character" w:styleId="63">
    <w:name w:val="Emphasis"/>
    <w:autoRedefine/>
    <w:qFormat/>
    <w:uiPriority w:val="0"/>
    <w:rPr>
      <w:i/>
    </w:rPr>
  </w:style>
  <w:style w:type="character" w:styleId="64">
    <w:name w:val="Hyperlink"/>
    <w:autoRedefine/>
    <w:qFormat/>
    <w:uiPriority w:val="99"/>
    <w:rPr>
      <w:color w:val="333333"/>
      <w:u w:val="none"/>
    </w:rPr>
  </w:style>
  <w:style w:type="character" w:styleId="65">
    <w:name w:val="annotation reference"/>
    <w:autoRedefine/>
    <w:qFormat/>
    <w:uiPriority w:val="0"/>
    <w:rPr>
      <w:sz w:val="21"/>
      <w:szCs w:val="21"/>
    </w:rPr>
  </w:style>
  <w:style w:type="character" w:styleId="66">
    <w:name w:val="footnote reference"/>
    <w:autoRedefine/>
    <w:qFormat/>
    <w:uiPriority w:val="0"/>
    <w:rPr>
      <w:position w:val="6"/>
      <w:sz w:val="14"/>
      <w:vertAlign w:val="superscript"/>
    </w:rPr>
  </w:style>
  <w:style w:type="character" w:customStyle="1" w:styleId="67">
    <w:name w:val="标题 2 字符1"/>
    <w:link w:val="3"/>
    <w:autoRedefine/>
    <w:qFormat/>
    <w:uiPriority w:val="0"/>
    <w:rPr>
      <w:rFonts w:ascii="Arial" w:hAnsi="Arial" w:eastAsia="黑体"/>
      <w:b/>
      <w:kern w:val="2"/>
      <w:sz w:val="32"/>
    </w:rPr>
  </w:style>
  <w:style w:type="character" w:customStyle="1" w:styleId="68">
    <w:name w:val="标题 3 字符1"/>
    <w:link w:val="4"/>
    <w:autoRedefine/>
    <w:qFormat/>
    <w:uiPriority w:val="0"/>
    <w:rPr>
      <w:rFonts w:eastAsia="宋体"/>
      <w:b/>
      <w:kern w:val="2"/>
      <w:sz w:val="32"/>
      <w:lang w:val="en-US" w:eastAsia="zh-CN"/>
    </w:rPr>
  </w:style>
  <w:style w:type="character" w:customStyle="1" w:styleId="69">
    <w:name w:val="批注文字 字符1"/>
    <w:link w:val="19"/>
    <w:autoRedefine/>
    <w:qFormat/>
    <w:uiPriority w:val="0"/>
    <w:rPr>
      <w:sz w:val="24"/>
    </w:rPr>
  </w:style>
  <w:style w:type="character" w:customStyle="1" w:styleId="70">
    <w:name w:val="正文文本缩进 字符"/>
    <w:link w:val="23"/>
    <w:autoRedefine/>
    <w:qFormat/>
    <w:uiPriority w:val="0"/>
    <w:rPr>
      <w:kern w:val="2"/>
      <w:sz w:val="44"/>
    </w:rPr>
  </w:style>
  <w:style w:type="character" w:customStyle="1" w:styleId="71">
    <w:name w:val="纯文本 字符"/>
    <w:link w:val="30"/>
    <w:autoRedefine/>
    <w:qFormat/>
    <w:locked/>
    <w:uiPriority w:val="99"/>
    <w:rPr>
      <w:rFonts w:ascii="宋体" w:hAnsi="Courier New"/>
      <w:kern w:val="2"/>
      <w:sz w:val="21"/>
    </w:rPr>
  </w:style>
  <w:style w:type="character" w:customStyle="1" w:styleId="72">
    <w:name w:val="日期 字符"/>
    <w:link w:val="32"/>
    <w:autoRedefine/>
    <w:qFormat/>
    <w:uiPriority w:val="99"/>
    <w:rPr>
      <w:kern w:val="2"/>
      <w:sz w:val="28"/>
    </w:rPr>
  </w:style>
  <w:style w:type="character" w:customStyle="1" w:styleId="73">
    <w:name w:val="正文文本缩进 2 字符"/>
    <w:link w:val="33"/>
    <w:autoRedefine/>
    <w:qFormat/>
    <w:uiPriority w:val="0"/>
    <w:rPr>
      <w:kern w:val="2"/>
      <w:sz w:val="28"/>
    </w:rPr>
  </w:style>
  <w:style w:type="character" w:customStyle="1" w:styleId="74">
    <w:name w:val="页脚 字符"/>
    <w:link w:val="35"/>
    <w:autoRedefine/>
    <w:qFormat/>
    <w:uiPriority w:val="99"/>
    <w:rPr>
      <w:kern w:val="2"/>
      <w:sz w:val="18"/>
    </w:rPr>
  </w:style>
  <w:style w:type="character" w:customStyle="1" w:styleId="75">
    <w:name w:val="页眉 字符"/>
    <w:link w:val="36"/>
    <w:autoRedefine/>
    <w:qFormat/>
    <w:uiPriority w:val="99"/>
    <w:rPr>
      <w:kern w:val="2"/>
      <w:sz w:val="18"/>
    </w:rPr>
  </w:style>
  <w:style w:type="character" w:customStyle="1" w:styleId="76">
    <w:name w:val="脚注文本 字符"/>
    <w:link w:val="40"/>
    <w:autoRedefine/>
    <w:qFormat/>
    <w:uiPriority w:val="0"/>
    <w:rPr>
      <w:kern w:val="2"/>
      <w:sz w:val="18"/>
    </w:rPr>
  </w:style>
  <w:style w:type="character" w:customStyle="1" w:styleId="77">
    <w:name w:val="批注主题 字符"/>
    <w:link w:val="54"/>
    <w:autoRedefine/>
    <w:qFormat/>
    <w:uiPriority w:val="0"/>
    <w:rPr>
      <w:sz w:val="24"/>
    </w:rPr>
  </w:style>
  <w:style w:type="character" w:customStyle="1" w:styleId="78">
    <w:name w:val="正文文本首行缩进 2 字符"/>
    <w:link w:val="56"/>
    <w:autoRedefine/>
    <w:qFormat/>
    <w:uiPriority w:val="0"/>
    <w:rPr>
      <w:kern w:val="2"/>
      <w:sz w:val="44"/>
    </w:rPr>
  </w:style>
  <w:style w:type="paragraph" w:customStyle="1" w:styleId="79">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80">
    <w:name w:val="Char Char6"/>
    <w:autoRedefine/>
    <w:qFormat/>
    <w:uiPriority w:val="0"/>
    <w:rPr>
      <w:rFonts w:ascii="仿宋_GB2312" w:eastAsia="仿宋_GB2312"/>
      <w:kern w:val="2"/>
      <w:sz w:val="32"/>
    </w:rPr>
  </w:style>
  <w:style w:type="character" w:customStyle="1" w:styleId="81">
    <w:name w:val="Char Char2"/>
    <w:autoRedefine/>
    <w:qFormat/>
    <w:uiPriority w:val="0"/>
    <w:rPr>
      <w:rFonts w:eastAsia="宋体"/>
      <w:kern w:val="2"/>
      <w:sz w:val="18"/>
      <w:lang w:val="en-US" w:eastAsia="zh-CN"/>
    </w:rPr>
  </w:style>
  <w:style w:type="character" w:customStyle="1" w:styleId="82">
    <w:name w:val="Char Char"/>
    <w:autoRedefine/>
    <w:qFormat/>
    <w:uiPriority w:val="0"/>
    <w:rPr>
      <w:rFonts w:ascii="宋体" w:hAnsi="宋体" w:eastAsia="宋体"/>
      <w:kern w:val="2"/>
      <w:sz w:val="24"/>
      <w:lang w:val="en-US" w:eastAsia="zh-CN" w:bidi="ar-SA"/>
    </w:rPr>
  </w:style>
  <w:style w:type="character" w:customStyle="1" w:styleId="83">
    <w:name w:val="Table Text Char"/>
    <w:autoRedefine/>
    <w:qFormat/>
    <w:uiPriority w:val="0"/>
    <w:rPr>
      <w:rFonts w:ascii="Arial" w:hAnsi="Arial"/>
      <w:kern w:val="2"/>
      <w:sz w:val="18"/>
      <w:lang w:val="en-US" w:eastAsia="zh-CN" w:bidi="ar-SA"/>
    </w:rPr>
  </w:style>
  <w:style w:type="character" w:customStyle="1" w:styleId="84">
    <w:name w:val="标书正文:  0.74 厘米 Char1"/>
    <w:autoRedefine/>
    <w:qFormat/>
    <w:uiPriority w:val="0"/>
    <w:rPr>
      <w:rFonts w:eastAsia="宋体"/>
      <w:kern w:val="2"/>
      <w:sz w:val="24"/>
      <w:lang w:val="en-US" w:eastAsia="zh-CN"/>
    </w:rPr>
  </w:style>
  <w:style w:type="character" w:customStyle="1" w:styleId="85">
    <w:name w:val="Char Char11"/>
    <w:autoRedefine/>
    <w:qFormat/>
    <w:uiPriority w:val="0"/>
    <w:rPr>
      <w:rFonts w:ascii="宋体"/>
      <w:kern w:val="2"/>
      <w:sz w:val="28"/>
    </w:rPr>
  </w:style>
  <w:style w:type="character" w:customStyle="1" w:styleId="86">
    <w:name w:val="Char Char7"/>
    <w:autoRedefine/>
    <w:qFormat/>
    <w:uiPriority w:val="0"/>
    <w:rPr>
      <w:rFonts w:ascii="宋体" w:hAnsi="宋体" w:eastAsia="宋体"/>
      <w:kern w:val="2"/>
      <w:sz w:val="28"/>
    </w:rPr>
  </w:style>
  <w:style w:type="character" w:customStyle="1" w:styleId="87">
    <w:name w:val="文字 Char"/>
    <w:autoRedefine/>
    <w:qFormat/>
    <w:uiPriority w:val="0"/>
    <w:rPr>
      <w:rFonts w:ascii="宋体"/>
      <w:kern w:val="2"/>
      <w:sz w:val="28"/>
    </w:rPr>
  </w:style>
  <w:style w:type="character" w:customStyle="1" w:styleId="88">
    <w:name w:val="Char Char5"/>
    <w:autoRedefine/>
    <w:qFormat/>
    <w:uiPriority w:val="0"/>
    <w:rPr>
      <w:rFonts w:ascii="Arial" w:hAnsi="Arial" w:eastAsia="宋体"/>
      <w:b/>
      <w:smallCaps/>
      <w:kern w:val="28"/>
      <w:sz w:val="36"/>
      <w:lang w:val="en-US" w:eastAsia="en-US"/>
    </w:rPr>
  </w:style>
  <w:style w:type="character" w:customStyle="1" w:styleId="89">
    <w:name w:val="font61"/>
    <w:autoRedefine/>
    <w:qFormat/>
    <w:uiPriority w:val="0"/>
    <w:rPr>
      <w:rFonts w:hint="eastAsia" w:ascii="微软雅黑" w:hAnsi="微软雅黑" w:eastAsia="微软雅黑" w:cs="微软雅黑"/>
      <w:color w:val="000000"/>
      <w:sz w:val="24"/>
      <w:szCs w:val="24"/>
      <w:u w:val="none"/>
    </w:rPr>
  </w:style>
  <w:style w:type="character" w:customStyle="1" w:styleId="90">
    <w:name w:val="title_emph1"/>
    <w:qFormat/>
    <w:uiPriority w:val="0"/>
    <w:rPr>
      <w:rFonts w:hint="default" w:ascii="Arial" w:hAnsi="Arial"/>
      <w:b/>
      <w:sz w:val="20"/>
    </w:rPr>
  </w:style>
  <w:style w:type="character" w:customStyle="1" w:styleId="91">
    <w:name w:val="Comment Text Char"/>
    <w:autoRedefine/>
    <w:semiHidden/>
    <w:qFormat/>
    <w:locked/>
    <w:uiPriority w:val="0"/>
    <w:rPr>
      <w:rFonts w:ascii="Times New Roman" w:hAnsi="Times New Roman" w:cs="Times New Roman"/>
      <w:sz w:val="20"/>
      <w:szCs w:val="20"/>
    </w:rPr>
  </w:style>
  <w:style w:type="character" w:customStyle="1" w:styleId="92">
    <w:name w:val="v151"/>
    <w:autoRedefine/>
    <w:qFormat/>
    <w:uiPriority w:val="0"/>
    <w:rPr>
      <w:sz w:val="18"/>
    </w:rPr>
  </w:style>
  <w:style w:type="character" w:customStyle="1" w:styleId="93">
    <w:name w:val="font1"/>
    <w:autoRedefine/>
    <w:qFormat/>
    <w:uiPriority w:val="0"/>
    <w:rPr>
      <w:color w:val="000000"/>
      <w:sz w:val="18"/>
    </w:rPr>
  </w:style>
  <w:style w:type="character" w:customStyle="1" w:styleId="94">
    <w:name w:val="Char Char Char Char Char Char Char Char Char"/>
    <w:autoRedefine/>
    <w:qFormat/>
    <w:uiPriority w:val="0"/>
    <w:rPr>
      <w:rFonts w:ascii="宋体" w:hAnsi="宋体" w:eastAsia="宋体"/>
      <w:kern w:val="2"/>
      <w:sz w:val="24"/>
      <w:lang w:val="en-US" w:eastAsia="zh-CN" w:bidi="ar-SA"/>
    </w:rPr>
  </w:style>
  <w:style w:type="character" w:customStyle="1" w:styleId="95">
    <w:name w:val="Table Text Char Char Char Char"/>
    <w:link w:val="96"/>
    <w:autoRedefine/>
    <w:qFormat/>
    <w:uiPriority w:val="0"/>
    <w:rPr>
      <w:rFonts w:ascii="Arial" w:hAnsi="Arial"/>
      <w:kern w:val="2"/>
      <w:sz w:val="18"/>
      <w:lang w:val="en-US" w:eastAsia="zh-CN" w:bidi="ar-SA"/>
    </w:rPr>
  </w:style>
  <w:style w:type="paragraph" w:customStyle="1" w:styleId="96">
    <w:name w:val="Table Text"/>
    <w:link w:val="95"/>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97">
    <w:name w:val="H2 Char"/>
    <w:autoRedefine/>
    <w:qFormat/>
    <w:uiPriority w:val="0"/>
    <w:rPr>
      <w:rFonts w:ascii="Arial" w:hAnsi="Arial" w:eastAsia="宋体"/>
      <w:kern w:val="2"/>
      <w:sz w:val="28"/>
      <w:lang w:val="en-US" w:eastAsia="zh-CN"/>
    </w:rPr>
  </w:style>
  <w:style w:type="character" w:customStyle="1" w:styleId="98">
    <w:name w:val="top-det1"/>
    <w:autoRedefine/>
    <w:qFormat/>
    <w:uiPriority w:val="0"/>
    <w:rPr>
      <w:b/>
      <w:color w:val="000000"/>
    </w:rPr>
  </w:style>
  <w:style w:type="character" w:customStyle="1" w:styleId="99">
    <w:name w:val="批注文字 字符"/>
    <w:autoRedefine/>
    <w:qFormat/>
    <w:uiPriority w:val="0"/>
    <w:rPr>
      <w:sz w:val="24"/>
    </w:rPr>
  </w:style>
  <w:style w:type="character" w:customStyle="1" w:styleId="100">
    <w:name w:val="crowed11"/>
    <w:autoRedefine/>
    <w:qFormat/>
    <w:uiPriority w:val="0"/>
    <w:rPr>
      <w:rFonts w:hint="default"/>
      <w:sz w:val="24"/>
    </w:rPr>
  </w:style>
  <w:style w:type="character" w:customStyle="1" w:styleId="101">
    <w:name w:val="Table Text Char1 Char"/>
    <w:autoRedefine/>
    <w:qFormat/>
    <w:uiPriority w:val="0"/>
    <w:rPr>
      <w:rFonts w:ascii="Arial" w:hAnsi="Arial"/>
      <w:kern w:val="2"/>
      <w:sz w:val="18"/>
      <w:lang w:val="en-US" w:eastAsia="zh-CN" w:bidi="ar-SA"/>
    </w:rPr>
  </w:style>
  <w:style w:type="character" w:customStyle="1" w:styleId="102">
    <w:name w:val="标题 2 字符"/>
    <w:autoRedefine/>
    <w:qFormat/>
    <w:uiPriority w:val="99"/>
    <w:rPr>
      <w:rFonts w:ascii="Arial" w:hAnsi="Arial" w:eastAsia="黑体"/>
      <w:b/>
      <w:kern w:val="2"/>
      <w:sz w:val="32"/>
    </w:rPr>
  </w:style>
  <w:style w:type="character" w:customStyle="1" w:styleId="103">
    <w:name w:val="Table Heading Char Char"/>
    <w:autoRedefine/>
    <w:qFormat/>
    <w:uiPriority w:val="0"/>
    <w:rPr>
      <w:rFonts w:ascii="Arial" w:hAnsi="Arial" w:eastAsia="黑体"/>
      <w:kern w:val="2"/>
      <w:sz w:val="18"/>
      <w:lang w:val="en-US" w:eastAsia="zh-CN"/>
    </w:rPr>
  </w:style>
  <w:style w:type="character" w:customStyle="1" w:styleId="104">
    <w:name w:val="文字 Char Char"/>
    <w:link w:val="105"/>
    <w:autoRedefine/>
    <w:qFormat/>
    <w:uiPriority w:val="0"/>
    <w:rPr>
      <w:rFonts w:ascii="宋体"/>
      <w:kern w:val="2"/>
      <w:sz w:val="28"/>
    </w:rPr>
  </w:style>
  <w:style w:type="paragraph" w:customStyle="1" w:styleId="105">
    <w:name w:val="文字"/>
    <w:basedOn w:val="1"/>
    <w:link w:val="104"/>
    <w:autoRedefine/>
    <w:qFormat/>
    <w:uiPriority w:val="0"/>
    <w:pPr>
      <w:tabs>
        <w:tab w:val="left" w:pos="8520"/>
      </w:tabs>
      <w:spacing w:line="312" w:lineRule="auto"/>
      <w:ind w:right="-210" w:firstLine="556"/>
    </w:pPr>
    <w:rPr>
      <w:rFonts w:ascii="宋体"/>
    </w:rPr>
  </w:style>
  <w:style w:type="character" w:customStyle="1" w:styleId="106">
    <w:name w:val="样式 宋体"/>
    <w:autoRedefine/>
    <w:qFormat/>
    <w:uiPriority w:val="0"/>
    <w:rPr>
      <w:rFonts w:ascii="宋体" w:hAnsi="宋体" w:eastAsia="宋体"/>
      <w:sz w:val="28"/>
    </w:rPr>
  </w:style>
  <w:style w:type="character" w:customStyle="1" w:styleId="107">
    <w:name w:val="正文 + 三号 Char"/>
    <w:autoRedefine/>
    <w:qFormat/>
    <w:uiPriority w:val="0"/>
    <w:rPr>
      <w:rFonts w:eastAsia="宋体"/>
      <w:kern w:val="2"/>
      <w:sz w:val="21"/>
      <w:lang w:val="en-US" w:eastAsia="zh-CN"/>
    </w:rPr>
  </w:style>
  <w:style w:type="character" w:customStyle="1" w:styleId="108">
    <w:name w:val="小 Char"/>
    <w:autoRedefine/>
    <w:qFormat/>
    <w:uiPriority w:val="0"/>
    <w:rPr>
      <w:rFonts w:ascii="宋体" w:hAnsi="Courier New" w:eastAsia="宋体"/>
      <w:kern w:val="2"/>
      <w:sz w:val="21"/>
      <w:lang w:val="en-US" w:eastAsia="zh-CN" w:bidi="ar-SA"/>
    </w:rPr>
  </w:style>
  <w:style w:type="character" w:customStyle="1" w:styleId="109">
    <w:name w:val="标题 3 字符"/>
    <w:autoRedefine/>
    <w:qFormat/>
    <w:uiPriority w:val="0"/>
    <w:rPr>
      <w:rFonts w:eastAsia="宋体"/>
      <w:b/>
      <w:kern w:val="2"/>
      <w:sz w:val="32"/>
      <w:lang w:val="en-US" w:eastAsia="zh-CN"/>
    </w:rPr>
  </w:style>
  <w:style w:type="character" w:customStyle="1" w:styleId="110">
    <w:name w:val="content-white1"/>
    <w:autoRedefine/>
    <w:qFormat/>
    <w:uiPriority w:val="0"/>
    <w:rPr>
      <w:color w:val="auto"/>
      <w:sz w:val="18"/>
      <w:u w:val="none"/>
    </w:rPr>
  </w:style>
  <w:style w:type="character" w:customStyle="1" w:styleId="111">
    <w:name w:val="font31"/>
    <w:autoRedefine/>
    <w:qFormat/>
    <w:uiPriority w:val="0"/>
    <w:rPr>
      <w:rFonts w:hint="default" w:ascii="微软雅黑 Light" w:hAnsi="微软雅黑 Light" w:eastAsia="微软雅黑 Light" w:cs="微软雅黑 Light"/>
      <w:color w:val="000000"/>
      <w:sz w:val="24"/>
      <w:szCs w:val="24"/>
      <w:u w:val="none"/>
    </w:rPr>
  </w:style>
  <w:style w:type="character" w:customStyle="1" w:styleId="112">
    <w:name w:val="Char Char4"/>
    <w:autoRedefine/>
    <w:qFormat/>
    <w:uiPriority w:val="0"/>
    <w:rPr>
      <w:rFonts w:eastAsia="宋体"/>
      <w:b/>
      <w:kern w:val="2"/>
      <w:sz w:val="21"/>
      <w:lang w:val="en-US" w:eastAsia="zh-CN"/>
    </w:rPr>
  </w:style>
  <w:style w:type="character" w:customStyle="1" w:styleId="113">
    <w:name w:val="未命名11"/>
    <w:autoRedefine/>
    <w:qFormat/>
    <w:uiPriority w:val="0"/>
    <w:rPr>
      <w:color w:val="77FFFF"/>
      <w:sz w:val="24"/>
    </w:rPr>
  </w:style>
  <w:style w:type="character" w:customStyle="1" w:styleId="114">
    <w:name w:val="font21"/>
    <w:autoRedefine/>
    <w:qFormat/>
    <w:uiPriority w:val="0"/>
    <w:rPr>
      <w:rFonts w:hint="default" w:ascii="Times New Roman" w:hAnsi="Times New Roman" w:cs="Times New Roman"/>
      <w:color w:val="000000"/>
      <w:sz w:val="24"/>
      <w:szCs w:val="24"/>
      <w:u w:val="none"/>
    </w:rPr>
  </w:style>
  <w:style w:type="character" w:customStyle="1" w:styleId="115">
    <w:name w:val="Char Char3"/>
    <w:autoRedefine/>
    <w:qFormat/>
    <w:uiPriority w:val="0"/>
    <w:rPr>
      <w:rFonts w:eastAsia="宋体"/>
      <w:kern w:val="2"/>
      <w:sz w:val="18"/>
      <w:lang w:val="en-US" w:eastAsia="zh-CN"/>
    </w:rPr>
  </w:style>
  <w:style w:type="character" w:customStyle="1" w:styleId="116">
    <w:name w:val="Table Text Char1 Char Char"/>
    <w:autoRedefine/>
    <w:qFormat/>
    <w:uiPriority w:val="0"/>
    <w:rPr>
      <w:rFonts w:ascii="Arial" w:hAnsi="Arial"/>
      <w:kern w:val="2"/>
      <w:sz w:val="18"/>
      <w:lang w:val="en-US" w:eastAsia="zh-CN" w:bidi="ar-SA"/>
    </w:rPr>
  </w:style>
  <w:style w:type="paragraph" w:customStyle="1" w:styleId="117">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8">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19">
    <w:name w:val="Table Text Char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20">
    <w:name w:val="内容标题"/>
    <w:basedOn w:val="17"/>
    <w:autoRedefine/>
    <w:qFormat/>
    <w:uiPriority w:val="0"/>
    <w:rPr>
      <w:rFonts w:ascii="Tahoma" w:hAnsi="Tahoma"/>
      <w:sz w:val="24"/>
    </w:rPr>
  </w:style>
  <w:style w:type="paragraph" w:customStyle="1" w:styleId="121">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22">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3">
    <w:name w:val="style1"/>
    <w:basedOn w:val="1"/>
    <w:autoRedefine/>
    <w:qFormat/>
    <w:uiPriority w:val="0"/>
    <w:pPr>
      <w:widowControl/>
      <w:spacing w:before="100" w:beforeAutospacing="1" w:after="100" w:afterAutospacing="1"/>
      <w:jc w:val="left"/>
    </w:pPr>
    <w:rPr>
      <w:rFonts w:ascii="宋体" w:hAnsi="宋体"/>
      <w:kern w:val="0"/>
    </w:rPr>
  </w:style>
  <w:style w:type="paragraph" w:customStyle="1" w:styleId="124">
    <w:name w:val="样式 宋体 五号 行距: 单倍行距"/>
    <w:basedOn w:val="1"/>
    <w:autoRedefine/>
    <w:qFormat/>
    <w:uiPriority w:val="0"/>
    <w:pPr>
      <w:adjustRightInd w:val="0"/>
      <w:jc w:val="left"/>
    </w:pPr>
    <w:rPr>
      <w:rFonts w:ascii="宋体" w:hAnsi="宋体"/>
      <w:kern w:val="0"/>
    </w:rPr>
  </w:style>
  <w:style w:type="paragraph" w:customStyle="1" w:styleId="125">
    <w:name w:val="正文表格"/>
    <w:basedOn w:val="1"/>
    <w:autoRedefine/>
    <w:qFormat/>
    <w:uiPriority w:val="0"/>
    <w:pPr>
      <w:adjustRightInd w:val="0"/>
      <w:spacing w:before="40" w:after="40"/>
    </w:pPr>
    <w:rPr>
      <w:sz w:val="24"/>
    </w:rPr>
  </w:style>
  <w:style w:type="paragraph" w:customStyle="1" w:styleId="126">
    <w:name w:val="Char1 Char Char Char"/>
    <w:basedOn w:val="1"/>
    <w:autoRedefine/>
    <w:qFormat/>
    <w:uiPriority w:val="0"/>
    <w:rPr>
      <w:rFonts w:ascii="Tahoma" w:hAnsi="Tahoma"/>
      <w:sz w:val="24"/>
    </w:rPr>
  </w:style>
  <w:style w:type="paragraph" w:customStyle="1" w:styleId="127">
    <w:name w:val="af"/>
    <w:basedOn w:val="1"/>
    <w:autoRedefine/>
    <w:qFormat/>
    <w:uiPriority w:val="0"/>
    <w:pPr>
      <w:widowControl/>
      <w:spacing w:line="300" w:lineRule="atLeast"/>
      <w:jc w:val="left"/>
    </w:pPr>
    <w:rPr>
      <w:rFonts w:ascii="宋体" w:hAnsi="宋体"/>
      <w:kern w:val="0"/>
      <w:sz w:val="18"/>
    </w:rPr>
  </w:style>
  <w:style w:type="paragraph" w:customStyle="1" w:styleId="128">
    <w:name w:val="Title - Revision"/>
    <w:basedOn w:val="53"/>
    <w:autoRedefine/>
    <w:qFormat/>
    <w:uiPriority w:val="0"/>
    <w:pPr>
      <w:spacing w:before="720"/>
    </w:pPr>
  </w:style>
  <w:style w:type="paragraph" w:customStyle="1" w:styleId="129">
    <w:name w:val="1.正文"/>
    <w:basedOn w:val="1"/>
    <w:autoRedefine/>
    <w:qFormat/>
    <w:uiPriority w:val="0"/>
    <w:pPr>
      <w:spacing w:line="360" w:lineRule="auto"/>
      <w:ind w:left="540" w:leftChars="225" w:firstLine="540" w:firstLineChars="225"/>
    </w:pPr>
    <w:rPr>
      <w:sz w:val="24"/>
    </w:rPr>
  </w:style>
  <w:style w:type="paragraph" w:customStyle="1" w:styleId="130">
    <w:name w:val="Title - Date"/>
    <w:basedOn w:val="53"/>
    <w:next w:val="1"/>
    <w:autoRedefine/>
    <w:qFormat/>
    <w:uiPriority w:val="0"/>
    <w:pPr>
      <w:spacing w:before="240" w:after="720"/>
    </w:pPr>
    <w:rPr>
      <w:sz w:val="28"/>
    </w:rPr>
  </w:style>
  <w:style w:type="paragraph" w:customStyle="1" w:styleId="131">
    <w:name w:val="00"/>
    <w:basedOn w:val="1"/>
    <w:qFormat/>
    <w:uiPriority w:val="0"/>
    <w:pPr>
      <w:autoSpaceDE w:val="0"/>
      <w:autoSpaceDN w:val="0"/>
      <w:adjustRightInd w:val="0"/>
      <w:jc w:val="left"/>
    </w:pPr>
    <w:rPr>
      <w:rFonts w:ascii="黑体" w:eastAsia="黑体"/>
      <w:b/>
      <w:kern w:val="0"/>
      <w:sz w:val="20"/>
    </w:rPr>
  </w:style>
  <w:style w:type="paragraph" w:customStyle="1" w:styleId="132">
    <w:name w:val="Item Step in Table"/>
    <w:autoRedefin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3">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34">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35">
    <w:name w:val="表号"/>
    <w:basedOn w:val="1"/>
    <w:autoRedefine/>
    <w:qFormat/>
    <w:uiPriority w:val="0"/>
    <w:pPr>
      <w:numPr>
        <w:ilvl w:val="0"/>
        <w:numId w:val="5"/>
      </w:numPr>
      <w:tabs>
        <w:tab w:val="left" w:pos="648"/>
        <w:tab w:val="clear" w:pos="360"/>
      </w:tabs>
      <w:autoSpaceDE w:val="0"/>
      <w:autoSpaceDN w:val="0"/>
      <w:adjustRightInd w:val="0"/>
      <w:spacing w:before="210" w:after="210"/>
      <w:ind w:left="425" w:hanging="137"/>
      <w:jc w:val="center"/>
    </w:pPr>
    <w:rPr>
      <w:kern w:val="0"/>
      <w:lang w:eastAsia="en-US"/>
    </w:rPr>
  </w:style>
  <w:style w:type="paragraph" w:customStyle="1" w:styleId="136">
    <w:name w:val="正文文本缩进 21"/>
    <w:basedOn w:val="1"/>
    <w:autoRedefine/>
    <w:qFormat/>
    <w:uiPriority w:val="0"/>
    <w:pPr>
      <w:adjustRightInd w:val="0"/>
      <w:spacing w:before="120"/>
      <w:ind w:firstLine="420"/>
      <w:textAlignment w:val="baseline"/>
    </w:pPr>
    <w:rPr>
      <w:sz w:val="24"/>
    </w:rPr>
  </w:style>
  <w:style w:type="paragraph" w:customStyle="1" w:styleId="137">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rPr>
  </w:style>
  <w:style w:type="paragraph" w:customStyle="1" w:styleId="138">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39">
    <w:name w:val="Item List"/>
    <w:autoRedefine/>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40">
    <w:name w:val="标准正文"/>
    <w:basedOn w:val="23"/>
    <w:autoRedefine/>
    <w:qFormat/>
    <w:uiPriority w:val="0"/>
    <w:pPr>
      <w:spacing w:before="60" w:after="60" w:line="360" w:lineRule="auto"/>
      <w:ind w:left="0" w:firstLine="482"/>
    </w:pPr>
    <w:rPr>
      <w:rFonts w:ascii="Arial" w:hAnsi="Arial"/>
      <w:sz w:val="24"/>
    </w:rPr>
  </w:style>
  <w:style w:type="paragraph" w:customStyle="1" w:styleId="141">
    <w:name w:val="CSS1级正文 Char"/>
    <w:basedOn w:val="22"/>
    <w:autoRedefine/>
    <w:qFormat/>
    <w:uiPriority w:val="0"/>
    <w:pPr>
      <w:adjustRightInd w:val="0"/>
      <w:snapToGrid w:val="0"/>
      <w:spacing w:line="360" w:lineRule="auto"/>
      <w:ind w:firstLine="480"/>
    </w:pPr>
    <w:rPr>
      <w:rFonts w:ascii="Times New Roman" w:eastAsia="宋体"/>
      <w:sz w:val="24"/>
    </w:rPr>
  </w:style>
  <w:style w:type="paragraph" w:customStyle="1" w:styleId="142">
    <w:name w:val="表头文本"/>
    <w:autoRedefine/>
    <w:qFormat/>
    <w:uiPriority w:val="0"/>
    <w:pPr>
      <w:jc w:val="center"/>
    </w:pPr>
    <w:rPr>
      <w:rFonts w:ascii="Arial" w:hAnsi="Arial" w:eastAsia="宋体" w:cs="Times New Roman"/>
      <w:b/>
      <w:sz w:val="21"/>
      <w:lang w:val="en-US" w:eastAsia="zh-CN" w:bidi="ar-SA"/>
    </w:rPr>
  </w:style>
  <w:style w:type="paragraph" w:customStyle="1" w:styleId="143">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4">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145">
    <w:name w:val="操作步骤"/>
    <w:basedOn w:val="1"/>
    <w:autoRedefine/>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rPr>
  </w:style>
  <w:style w:type="paragraph" w:customStyle="1" w:styleId="146">
    <w:name w:val="Char Char Char Char Char Char Char Char Char Char Char Char Char Char Char Char"/>
    <w:basedOn w:val="1"/>
    <w:autoRedefine/>
    <w:qFormat/>
    <w:uiPriority w:val="0"/>
    <w:pPr>
      <w:tabs>
        <w:tab w:val="left" w:pos="360"/>
      </w:tabs>
    </w:pPr>
    <w:rPr>
      <w:sz w:val="24"/>
    </w:rPr>
  </w:style>
  <w:style w:type="paragraph" w:customStyle="1" w:styleId="147">
    <w:name w:val="样式 样式 首行缩进:  2 字符 + 首行缩进:  2 字符"/>
    <w:basedOn w:val="1"/>
    <w:autoRedefine/>
    <w:qFormat/>
    <w:uiPriority w:val="0"/>
    <w:pPr>
      <w:numPr>
        <w:ilvl w:val="0"/>
        <w:numId w:val="8"/>
      </w:numPr>
      <w:tabs>
        <w:tab w:val="clear" w:pos="1230"/>
      </w:tabs>
      <w:spacing w:line="360" w:lineRule="auto"/>
      <w:ind w:firstLine="480" w:firstLineChars="200"/>
    </w:pPr>
    <w:rPr>
      <w:sz w:val="24"/>
    </w:rPr>
  </w:style>
  <w:style w:type="paragraph" w:customStyle="1" w:styleId="148">
    <w:name w:val="默认段落字体 Para Char Char Char Char Char Char Char Char Char1 Char Char Char Char"/>
    <w:basedOn w:val="1"/>
    <w:qFormat/>
    <w:uiPriority w:val="0"/>
    <w:rPr>
      <w:rFonts w:ascii="Tahoma" w:hAnsi="Tahoma"/>
      <w:sz w:val="24"/>
    </w:rPr>
  </w:style>
  <w:style w:type="paragraph" w:customStyle="1" w:styleId="149">
    <w:name w:val="表头样式"/>
    <w:basedOn w:val="1"/>
    <w:qFormat/>
    <w:uiPriority w:val="0"/>
    <w:pPr>
      <w:autoSpaceDE w:val="0"/>
      <w:autoSpaceDN w:val="0"/>
      <w:adjustRightInd w:val="0"/>
      <w:spacing w:line="360" w:lineRule="auto"/>
      <w:jc w:val="left"/>
    </w:pPr>
    <w:rPr>
      <w:b/>
      <w:kern w:val="0"/>
    </w:rPr>
  </w:style>
  <w:style w:type="paragraph" w:customStyle="1" w:styleId="150">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1">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2">
    <w:name w:val="表格内文字"/>
    <w:basedOn w:val="30"/>
    <w:autoRedefine/>
    <w:qFormat/>
    <w:uiPriority w:val="0"/>
    <w:pPr>
      <w:adjustRightInd w:val="0"/>
    </w:pPr>
    <w:rPr>
      <w:color w:val="000000"/>
      <w:lang w:val="en-GB"/>
    </w:rPr>
  </w:style>
  <w:style w:type="paragraph" w:customStyle="1" w:styleId="153">
    <w:name w:val="默认段落字体 Para Char Char Char Char Char Char Char"/>
    <w:basedOn w:val="1"/>
    <w:autoRedefine/>
    <w:qFormat/>
    <w:uiPriority w:val="0"/>
    <w:rPr>
      <w:rFonts w:ascii="Tahoma" w:hAnsi="Tahoma"/>
      <w:sz w:val="24"/>
    </w:rPr>
  </w:style>
  <w:style w:type="paragraph" w:customStyle="1" w:styleId="154">
    <w:name w:val="样式3"/>
    <w:basedOn w:val="2"/>
    <w:next w:val="2"/>
    <w:autoRedefine/>
    <w:qFormat/>
    <w:uiPriority w:val="0"/>
    <w:pPr>
      <w:keepLines/>
      <w:adjustRightInd w:val="0"/>
      <w:spacing w:before="340" w:after="330" w:line="576" w:lineRule="auto"/>
    </w:pPr>
    <w:rPr>
      <w:rFonts w:ascii="Times New Roman" w:eastAsia="黑体"/>
      <w:b/>
      <w:kern w:val="44"/>
      <w:sz w:val="44"/>
    </w:rPr>
  </w:style>
  <w:style w:type="paragraph" w:customStyle="1" w:styleId="155">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6">
    <w:name w:val="司法正文"/>
    <w:autoRedefine/>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57">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158">
    <w:name w:val="段落正文"/>
    <w:basedOn w:val="1"/>
    <w:autoRedefine/>
    <w:qFormat/>
    <w:uiPriority w:val="0"/>
    <w:pPr>
      <w:spacing w:before="156" w:beforeLines="50" w:line="360" w:lineRule="auto"/>
      <w:ind w:firstLine="200" w:firstLineChars="200"/>
    </w:pPr>
    <w:rPr>
      <w:spacing w:val="2"/>
      <w:sz w:val="24"/>
    </w:rPr>
  </w:style>
  <w:style w:type="paragraph" w:customStyle="1" w:styleId="159">
    <w:name w:val="文章正文"/>
    <w:basedOn w:val="1"/>
    <w:autoRedefine/>
    <w:qFormat/>
    <w:uiPriority w:val="0"/>
    <w:pPr>
      <w:ind w:firstLine="560" w:firstLineChars="200"/>
    </w:pPr>
    <w:rPr>
      <w:rFonts w:ascii="仿宋_GB2312" w:hAnsi="宋体" w:eastAsia="仿宋_GB2312"/>
      <w:color w:val="000000"/>
    </w:rPr>
  </w:style>
  <w:style w:type="paragraph" w:customStyle="1" w:styleId="160">
    <w:name w:val="Char"/>
    <w:basedOn w:val="1"/>
    <w:autoRedefine/>
    <w:qFormat/>
    <w:uiPriority w:val="0"/>
    <w:pPr>
      <w:spacing w:line="240" w:lineRule="atLeast"/>
      <w:ind w:left="420" w:firstLine="420"/>
    </w:pPr>
    <w:rPr>
      <w:kern w:val="0"/>
    </w:rPr>
  </w:style>
  <w:style w:type="paragraph" w:customStyle="1" w:styleId="161">
    <w:name w:val="列表项目"/>
    <w:basedOn w:val="1"/>
    <w:autoRedefine/>
    <w:qFormat/>
    <w:uiPriority w:val="0"/>
    <w:pPr>
      <w:tabs>
        <w:tab w:val="left" w:pos="420"/>
      </w:tabs>
      <w:spacing w:line="288" w:lineRule="auto"/>
      <w:ind w:left="840" w:leftChars="200" w:hanging="420" w:hangingChars="200"/>
    </w:pPr>
  </w:style>
  <w:style w:type="paragraph" w:customStyle="1" w:styleId="162">
    <w:name w:val="列出段落1"/>
    <w:next w:val="16"/>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6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4">
    <w:name w:val="正文4"/>
    <w:basedOn w:val="1"/>
    <w:autoRedefine/>
    <w:qFormat/>
    <w:uiPriority w:val="0"/>
    <w:pPr>
      <w:tabs>
        <w:tab w:val="left" w:pos="1275"/>
      </w:tabs>
      <w:spacing w:before="60" w:after="60" w:line="360" w:lineRule="auto"/>
      <w:ind w:left="820" w:leftChars="400" w:hanging="705"/>
    </w:pPr>
    <w:rPr>
      <w:sz w:val="24"/>
    </w:rPr>
  </w:style>
  <w:style w:type="paragraph" w:customStyle="1" w:styleId="165">
    <w:name w:val="关键词"/>
    <w:basedOn w:val="1"/>
    <w:next w:val="1"/>
    <w:autoRedefine/>
    <w:qFormat/>
    <w:uiPriority w:val="0"/>
    <w:pPr>
      <w:spacing w:line="360" w:lineRule="auto"/>
    </w:pPr>
    <w:rPr>
      <w:rFonts w:eastAsia="黑体"/>
      <w:sz w:val="20"/>
    </w:rPr>
  </w:style>
  <w:style w:type="paragraph" w:customStyle="1" w:styleId="166">
    <w:name w:val="可研正文"/>
    <w:basedOn w:val="22"/>
    <w:autoRedefine/>
    <w:qFormat/>
    <w:uiPriority w:val="0"/>
    <w:pPr>
      <w:adjustRightInd w:val="0"/>
      <w:snapToGrid w:val="0"/>
      <w:spacing w:line="440" w:lineRule="exact"/>
      <w:ind w:firstLine="567"/>
    </w:pPr>
    <w:rPr>
      <w:sz w:val="28"/>
    </w:rPr>
  </w:style>
  <w:style w:type="paragraph" w:customStyle="1" w:styleId="167">
    <w:name w:val="标书正文:  0.74 厘米"/>
    <w:basedOn w:val="1"/>
    <w:autoRedefine/>
    <w:qFormat/>
    <w:uiPriority w:val="0"/>
    <w:pPr>
      <w:snapToGrid w:val="0"/>
      <w:spacing w:line="360" w:lineRule="auto"/>
      <w:ind w:firstLine="420"/>
    </w:pPr>
    <w:rPr>
      <w:sz w:val="24"/>
    </w:rPr>
  </w:style>
  <w:style w:type="paragraph" w:customStyle="1" w:styleId="168">
    <w:name w:val="样式 标题 6第五层条 + 三号 段前: 0.5 行"/>
    <w:basedOn w:val="7"/>
    <w:autoRedefine/>
    <w:qFormat/>
    <w:uiPriority w:val="0"/>
    <w:pPr>
      <w:widowControl/>
      <w:adjustRightInd/>
      <w:snapToGrid/>
      <w:spacing w:before="156" w:beforeLines="50"/>
      <w:jc w:val="left"/>
    </w:pPr>
    <w:rPr>
      <w:snapToGrid w:val="0"/>
      <w:kern w:val="24"/>
      <w:sz w:val="28"/>
    </w:rPr>
  </w:style>
  <w:style w:type="paragraph" w:customStyle="1" w:styleId="169">
    <w:name w:val="1"/>
    <w:basedOn w:val="1"/>
    <w:next w:val="30"/>
    <w:autoRedefine/>
    <w:qFormat/>
    <w:uiPriority w:val="0"/>
    <w:rPr>
      <w:rFonts w:ascii="宋体" w:hAnsi="Courier New"/>
    </w:rPr>
  </w:style>
  <w:style w:type="paragraph" w:customStyle="1" w:styleId="170">
    <w:name w:val="没有缩进（为图形使用）"/>
    <w:basedOn w:val="1"/>
    <w:autoRedefine/>
    <w:qFormat/>
    <w:uiPriority w:val="0"/>
    <w:pPr>
      <w:spacing w:before="120" w:after="120" w:line="360" w:lineRule="auto"/>
    </w:pPr>
    <w:rPr>
      <w:sz w:val="24"/>
    </w:rPr>
  </w:style>
  <w:style w:type="paragraph" w:customStyle="1" w:styleId="171">
    <w:name w:val="标题无"/>
    <w:basedOn w:val="1"/>
    <w:autoRedefine/>
    <w:qFormat/>
    <w:uiPriority w:val="0"/>
    <w:pPr>
      <w:spacing w:line="360" w:lineRule="auto"/>
    </w:pPr>
    <w:rPr>
      <w:sz w:val="24"/>
    </w:rPr>
  </w:style>
  <w:style w:type="paragraph" w:customStyle="1" w:styleId="172">
    <w:name w:val="修订1"/>
    <w:autoRedefine/>
    <w:qFormat/>
    <w:uiPriority w:val="0"/>
    <w:rPr>
      <w:rFonts w:ascii="Calibri" w:hAnsi="Calibri" w:eastAsia="宋体" w:cs="Times New Roman"/>
      <w:kern w:val="2"/>
      <w:sz w:val="21"/>
      <w:lang w:val="en-US" w:eastAsia="zh-CN" w:bidi="ar-SA"/>
    </w:rPr>
  </w:style>
  <w:style w:type="paragraph" w:customStyle="1" w:styleId="173">
    <w:name w:val="章标题"/>
    <w:next w:val="1"/>
    <w:autoRedefine/>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74">
    <w:name w:val="图例"/>
    <w:basedOn w:val="1"/>
    <w:autoRedefine/>
    <w:qFormat/>
    <w:uiPriority w:val="0"/>
    <w:pPr>
      <w:spacing w:before="120" w:after="120" w:line="360" w:lineRule="auto"/>
      <w:jc w:val="center"/>
    </w:pPr>
    <w:rPr>
      <w:rFonts w:eastAsia="仿宋_GB2312"/>
      <w:b/>
      <w:sz w:val="24"/>
    </w:rPr>
  </w:style>
  <w:style w:type="paragraph" w:customStyle="1" w:styleId="175">
    <w:name w:val="Char Char14 Char Char"/>
    <w:basedOn w:val="1"/>
    <w:autoRedefine/>
    <w:qFormat/>
    <w:uiPriority w:val="0"/>
    <w:rPr>
      <w:szCs w:val="24"/>
    </w:rPr>
  </w:style>
  <w:style w:type="paragraph" w:customStyle="1" w:styleId="176">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177">
    <w:name w:val="Char1"/>
    <w:basedOn w:val="1"/>
    <w:autoRedefine/>
    <w:qFormat/>
    <w:uiPriority w:val="0"/>
  </w:style>
  <w:style w:type="paragraph" w:customStyle="1" w:styleId="178">
    <w:name w:val="正文1"/>
    <w:basedOn w:val="1"/>
    <w:autoRedefine/>
    <w:qFormat/>
    <w:uiPriority w:val="0"/>
    <w:pPr>
      <w:spacing w:line="300" w:lineRule="auto"/>
      <w:ind w:firstLine="200" w:firstLineChars="200"/>
    </w:pPr>
    <w:rPr>
      <w:sz w:val="24"/>
    </w:rPr>
  </w:style>
  <w:style w:type="paragraph" w:customStyle="1" w:styleId="179">
    <w:name w:val="正文字缩2字"/>
    <w:basedOn w:val="1"/>
    <w:autoRedefine/>
    <w:qFormat/>
    <w:uiPriority w:val="0"/>
    <w:pPr>
      <w:spacing w:before="60" w:after="60" w:line="360" w:lineRule="auto"/>
      <w:ind w:left="200" w:leftChars="200" w:firstLine="200" w:firstLineChars="200"/>
    </w:pPr>
    <w:rPr>
      <w:sz w:val="24"/>
    </w:rPr>
  </w:style>
  <w:style w:type="paragraph" w:customStyle="1" w:styleId="180">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181">
    <w:name w:val="Char Char Char"/>
    <w:basedOn w:val="1"/>
    <w:autoRedefine/>
    <w:qFormat/>
    <w:uiPriority w:val="0"/>
    <w:rPr>
      <w:rFonts w:ascii="Tahoma" w:hAnsi="Tahoma"/>
      <w:sz w:val="24"/>
    </w:rPr>
  </w:style>
  <w:style w:type="paragraph" w:customStyle="1" w:styleId="182">
    <w:name w:val="正文文本 21"/>
    <w:basedOn w:val="1"/>
    <w:autoRedefine/>
    <w:qFormat/>
    <w:uiPriority w:val="0"/>
    <w:pPr>
      <w:adjustRightInd w:val="0"/>
      <w:spacing w:before="120" w:line="360" w:lineRule="auto"/>
      <w:ind w:firstLine="480"/>
      <w:textAlignment w:val="baseline"/>
    </w:pPr>
    <w:rPr>
      <w:sz w:val="24"/>
    </w:rPr>
  </w:style>
  <w:style w:type="paragraph" w:customStyle="1" w:styleId="183">
    <w:name w:val="Char2 Char Char Char Char Char Char"/>
    <w:basedOn w:val="1"/>
    <w:autoRedefine/>
    <w:qFormat/>
    <w:uiPriority w:val="0"/>
    <w:rPr>
      <w:rFonts w:ascii="仿宋_GB2312"/>
      <w:b/>
      <w:sz w:val="30"/>
    </w:rPr>
  </w:style>
  <w:style w:type="paragraph" w:customStyle="1" w:styleId="184">
    <w:name w:val="Char Char Char Char Char"/>
    <w:basedOn w:val="1"/>
    <w:autoRedefine/>
    <w:qFormat/>
    <w:uiPriority w:val="0"/>
    <w:pPr>
      <w:tabs>
        <w:tab w:val="left" w:pos="425"/>
      </w:tabs>
      <w:ind w:left="1620" w:hanging="360"/>
    </w:pPr>
    <w:rPr>
      <w:rFonts w:ascii="Tahoma" w:hAnsi="Tahoma"/>
      <w:sz w:val="24"/>
    </w:rPr>
  </w:style>
  <w:style w:type="paragraph" w:customStyle="1" w:styleId="185">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186">
    <w:name w:val="附录3"/>
    <w:basedOn w:val="1"/>
    <w:next w:val="1"/>
    <w:autoRedefine/>
    <w:qFormat/>
    <w:uiPriority w:val="0"/>
    <w:pPr>
      <w:tabs>
        <w:tab w:val="left" w:pos="851"/>
      </w:tabs>
      <w:ind w:left="425" w:hanging="425"/>
      <w:outlineLvl w:val="2"/>
    </w:pPr>
    <w:rPr>
      <w:rFonts w:eastAsia="黑体"/>
      <w:b/>
      <w:sz w:val="32"/>
    </w:rPr>
  </w:style>
  <w:style w:type="paragraph" w:customStyle="1" w:styleId="187">
    <w:name w:val="二级条标题"/>
    <w:basedOn w:val="188"/>
    <w:next w:val="189"/>
    <w:autoRedefine/>
    <w:qFormat/>
    <w:uiPriority w:val="0"/>
    <w:pPr>
      <w:ind w:left="840"/>
      <w:outlineLvl w:val="3"/>
    </w:pPr>
  </w:style>
  <w:style w:type="paragraph" w:customStyle="1" w:styleId="188">
    <w:name w:val="一级条标题"/>
    <w:basedOn w:val="173"/>
    <w:next w:val="189"/>
    <w:autoRedefine/>
    <w:qFormat/>
    <w:uiPriority w:val="0"/>
    <w:pPr>
      <w:numPr>
        <w:ilvl w:val="0"/>
        <w:numId w:val="0"/>
      </w:numPr>
      <w:spacing w:before="0" w:beforeLines="0" w:after="0" w:afterLines="0"/>
      <w:ind w:left="525"/>
      <w:outlineLvl w:val="2"/>
    </w:pPr>
    <w:rPr>
      <w:sz w:val="21"/>
    </w:rPr>
  </w:style>
  <w:style w:type="paragraph" w:customStyle="1" w:styleId="189">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0">
    <w:name w:val="Char2"/>
    <w:basedOn w:val="1"/>
    <w:autoRedefine/>
    <w:qFormat/>
    <w:uiPriority w:val="0"/>
    <w:pPr>
      <w:spacing w:line="240" w:lineRule="atLeast"/>
      <w:ind w:left="420" w:firstLine="420"/>
    </w:pPr>
    <w:rPr>
      <w:kern w:val="0"/>
    </w:rPr>
  </w:style>
  <w:style w:type="paragraph" w:customStyle="1" w:styleId="191">
    <w:name w:val="样式 宋体 五号 两端对齐 行距: 单倍行距"/>
    <w:basedOn w:val="1"/>
    <w:autoRedefine/>
    <w:qFormat/>
    <w:uiPriority w:val="0"/>
    <w:pPr>
      <w:adjustRightInd w:val="0"/>
      <w:textAlignment w:val="baseline"/>
    </w:pPr>
    <w:rPr>
      <w:rFonts w:ascii="宋体" w:hAnsi="宋体"/>
      <w:kern w:val="0"/>
    </w:rPr>
  </w:style>
  <w:style w:type="paragraph" w:customStyle="1" w:styleId="192">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93">
    <w:name w:val="段 Char"/>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4">
    <w:name w:val="首行缩进 1"/>
    <w:basedOn w:val="1"/>
    <w:autoRedefine/>
    <w:qFormat/>
    <w:uiPriority w:val="0"/>
    <w:pPr>
      <w:spacing w:after="120" w:line="360" w:lineRule="auto"/>
      <w:ind w:firstLine="200" w:firstLineChars="200"/>
    </w:pPr>
    <w:rPr>
      <w:sz w:val="24"/>
    </w:rPr>
  </w:style>
  <w:style w:type="paragraph" w:customStyle="1" w:styleId="195">
    <w:name w:val="文本1"/>
    <w:basedOn w:val="1"/>
    <w:autoRedefine/>
    <w:qFormat/>
    <w:uiPriority w:val="0"/>
    <w:pPr>
      <w:adjustRightInd w:val="0"/>
      <w:spacing w:line="312" w:lineRule="atLeast"/>
      <w:jc w:val="center"/>
      <w:textAlignment w:val="baseline"/>
    </w:pPr>
    <w:rPr>
      <w:kern w:val="0"/>
      <w:sz w:val="18"/>
    </w:rPr>
  </w:style>
  <w:style w:type="paragraph" w:customStyle="1" w:styleId="196">
    <w:name w:val="样式 正文缩进正文（首行缩进两字）表正文正文非缩进特点标题4段1 + 首行缩进:  2 字符"/>
    <w:basedOn w:val="15"/>
    <w:autoRedefine/>
    <w:qFormat/>
    <w:uiPriority w:val="0"/>
    <w:pPr>
      <w:ind w:firstLine="480" w:firstLineChars="200"/>
    </w:pPr>
  </w:style>
  <w:style w:type="paragraph" w:customStyle="1" w:styleId="197">
    <w:name w:val="表文字"/>
    <w:autoRedefine/>
    <w:qFormat/>
    <w:uiPriority w:val="0"/>
    <w:rPr>
      <w:rFonts w:ascii="宋体" w:hAnsi="Times New Roman" w:eastAsia="宋体" w:cs="Times New Roman"/>
      <w:kern w:val="2"/>
      <w:lang w:val="en-US" w:eastAsia="zh-CN" w:bidi="ar-SA"/>
    </w:rPr>
  </w:style>
  <w:style w:type="paragraph" w:customStyle="1" w:styleId="198">
    <w:name w:val="IN Feature"/>
    <w:next w:val="137"/>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99">
    <w:name w:val="样式1"/>
    <w:basedOn w:val="5"/>
    <w:autoRedefine/>
    <w:qFormat/>
    <w:uiPriority w:val="0"/>
    <w:pPr>
      <w:tabs>
        <w:tab w:val="left" w:pos="720"/>
      </w:tabs>
      <w:spacing w:before="500" w:after="260" w:line="560" w:lineRule="atLeast"/>
      <w:ind w:left="420" w:hanging="420"/>
    </w:pPr>
  </w:style>
  <w:style w:type="paragraph" w:customStyle="1" w:styleId="200">
    <w:name w:val="样式 行距: 1.5 倍行距1"/>
    <w:basedOn w:val="1"/>
    <w:autoRedefine/>
    <w:qFormat/>
    <w:uiPriority w:val="0"/>
    <w:pPr>
      <w:snapToGrid w:val="0"/>
    </w:pPr>
  </w:style>
  <w:style w:type="paragraph" w:customStyle="1" w:styleId="201">
    <w:name w:val="Style Heading 3h3Heading 3 - oldLevel 3 HeadH3level_3PIM 3se..."/>
    <w:basedOn w:val="4"/>
    <w:autoRedefine/>
    <w:qFormat/>
    <w:uiPriority w:val="0"/>
    <w:pPr>
      <w:numPr>
        <w:ilvl w:val="2"/>
        <w:numId w:val="9"/>
      </w:numPr>
      <w:tabs>
        <w:tab w:val="left" w:pos="709"/>
        <w:tab w:val="left" w:pos="1620"/>
      </w:tabs>
    </w:pPr>
  </w:style>
  <w:style w:type="paragraph" w:customStyle="1" w:styleId="202">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03">
    <w:name w:val="样式2"/>
    <w:basedOn w:val="5"/>
    <w:autoRedefine/>
    <w:qFormat/>
    <w:uiPriority w:val="0"/>
    <w:pPr>
      <w:numPr>
        <w:ilvl w:val="0"/>
        <w:numId w:val="10"/>
      </w:numPr>
      <w:spacing w:before="560" w:line="400" w:lineRule="exact"/>
      <w:jc w:val="center"/>
      <w:outlineLvl w:val="0"/>
    </w:pPr>
    <w:rPr>
      <w:b w:val="0"/>
      <w:sz w:val="44"/>
    </w:rPr>
  </w:style>
  <w:style w:type="paragraph" w:customStyle="1" w:styleId="204">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5">
    <w:name w:val="Char Char 字元 字元 字元 Char Char Char Char"/>
    <w:basedOn w:val="1"/>
    <w:autoRedefine/>
    <w:qFormat/>
    <w:uiPriority w:val="0"/>
    <w:pPr>
      <w:adjustRightInd w:val="0"/>
      <w:spacing w:line="360" w:lineRule="auto"/>
    </w:pPr>
    <w:rPr>
      <w:kern w:val="0"/>
      <w:sz w:val="24"/>
    </w:rPr>
  </w:style>
  <w:style w:type="paragraph" w:customStyle="1" w:styleId="206">
    <w:name w:val="编号正文"/>
    <w:basedOn w:val="207"/>
    <w:autoRedefine/>
    <w:qFormat/>
    <w:uiPriority w:val="0"/>
    <w:pPr>
      <w:snapToGrid/>
      <w:spacing w:line="360" w:lineRule="auto"/>
      <w:ind w:left="1407" w:hanging="1047"/>
      <w:jc w:val="left"/>
    </w:pPr>
    <w:rPr>
      <w:rFonts w:eastAsia="仿宋_GB2312"/>
    </w:rPr>
  </w:style>
  <w:style w:type="paragraph" w:customStyle="1" w:styleId="207">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8">
    <w:name w:val="样式 标题 1章标题Heading 0Section HeadPIM 1H1h11st levell11H1..."/>
    <w:basedOn w:val="2"/>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09">
    <w:name w:val="Char Char1 Char"/>
    <w:basedOn w:val="1"/>
    <w:autoRedefine/>
    <w:qFormat/>
    <w:uiPriority w:val="0"/>
    <w:rPr>
      <w:rFonts w:ascii="Tahoma" w:hAnsi="Tahoma"/>
      <w:sz w:val="24"/>
      <w:szCs w:val="24"/>
    </w:rPr>
  </w:style>
  <w:style w:type="paragraph" w:customStyle="1" w:styleId="210">
    <w:name w:val="Char Char Char Char Char Char Char"/>
    <w:basedOn w:val="1"/>
    <w:autoRedefine/>
    <w:qFormat/>
    <w:uiPriority w:val="0"/>
    <w:rPr>
      <w:rFonts w:ascii="Tahoma" w:hAnsi="Tahoma"/>
      <w:sz w:val="24"/>
    </w:rPr>
  </w:style>
  <w:style w:type="paragraph" w:customStyle="1" w:styleId="211">
    <w:name w:val="二级列表"/>
    <w:basedOn w:val="158"/>
    <w:next w:val="158"/>
    <w:autoRedefine/>
    <w:qFormat/>
    <w:uiPriority w:val="0"/>
    <w:pPr>
      <w:tabs>
        <w:tab w:val="left" w:pos="2120"/>
      </w:tabs>
      <w:ind w:firstLine="0" w:firstLineChars="0"/>
    </w:pPr>
    <w:rPr>
      <w:b/>
    </w:rPr>
  </w:style>
  <w:style w:type="paragraph" w:customStyle="1" w:styleId="212">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213">
    <w:name w:val="样式 标题 1 + 居中 段前: 6 磅 段后: 6 磅 行距: 1.5 倍行距"/>
    <w:basedOn w:val="2"/>
    <w:autoRedefine/>
    <w:qFormat/>
    <w:uiPriority w:val="0"/>
    <w:pPr>
      <w:keepLines/>
      <w:adjustRightInd w:val="0"/>
      <w:spacing w:before="120" w:after="120" w:line="360" w:lineRule="auto"/>
      <w:jc w:val="center"/>
    </w:pPr>
    <w:rPr>
      <w:rFonts w:ascii="Times New Roman"/>
      <w:b/>
      <w:kern w:val="44"/>
      <w:sz w:val="32"/>
    </w:rPr>
  </w:style>
  <w:style w:type="paragraph" w:customStyle="1" w:styleId="214">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5">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216">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217">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8">
    <w:name w:val="样式 首行缩进:  0.74 厘米"/>
    <w:basedOn w:val="1"/>
    <w:autoRedefine/>
    <w:qFormat/>
    <w:uiPriority w:val="0"/>
    <w:pPr>
      <w:spacing w:line="360" w:lineRule="auto"/>
      <w:ind w:firstLine="420"/>
    </w:pPr>
    <w:rPr>
      <w:sz w:val="24"/>
    </w:rPr>
  </w:style>
  <w:style w:type="paragraph" w:customStyle="1" w:styleId="219">
    <w:name w:val="标题2"/>
    <w:basedOn w:val="3"/>
    <w:autoRedefine/>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0">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221">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2">
    <w:name w:val="样式 样式 正文首行缩进 2 + 左  0 字符 + 首行缩进:  2.57 字符"/>
    <w:basedOn w:val="1"/>
    <w:next w:val="1"/>
    <w:autoRedefine/>
    <w:qFormat/>
    <w:uiPriority w:val="0"/>
    <w:pPr>
      <w:adjustRightInd w:val="0"/>
      <w:snapToGrid w:val="0"/>
      <w:spacing w:after="120"/>
      <w:ind w:firstLine="540" w:firstLineChars="257"/>
    </w:pPr>
  </w:style>
  <w:style w:type="paragraph" w:customStyle="1" w:styleId="223">
    <w:name w:val="简单回函地址"/>
    <w:basedOn w:val="1"/>
    <w:autoRedefine/>
    <w:qFormat/>
    <w:uiPriority w:val="0"/>
    <w:pPr>
      <w:adjustRightInd w:val="0"/>
      <w:snapToGrid w:val="0"/>
      <w:spacing w:line="360" w:lineRule="auto"/>
    </w:pPr>
    <w:rPr>
      <w:sz w:val="24"/>
    </w:rPr>
  </w:style>
  <w:style w:type="paragraph" w:customStyle="1" w:styleId="224">
    <w:name w:val="正文 + 三号"/>
    <w:basedOn w:val="1"/>
    <w:autoRedefine/>
    <w:qFormat/>
    <w:uiPriority w:val="0"/>
  </w:style>
  <w:style w:type="paragraph" w:customStyle="1" w:styleId="225">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226">
    <w:name w:val="样式1xz"/>
    <w:basedOn w:val="1"/>
    <w:autoRedefine/>
    <w:qFormat/>
    <w:uiPriority w:val="0"/>
    <w:pPr>
      <w:tabs>
        <w:tab w:val="left" w:pos="1050"/>
        <w:tab w:val="right" w:leader="dot" w:pos="8296"/>
      </w:tabs>
    </w:pPr>
    <w:rPr>
      <w:caps/>
      <w:spacing w:val="20"/>
      <w:sz w:val="24"/>
    </w:rPr>
  </w:style>
  <w:style w:type="paragraph" w:customStyle="1" w:styleId="227">
    <w:name w:val="图片文字"/>
    <w:basedOn w:val="1"/>
    <w:autoRedefine/>
    <w:qFormat/>
    <w:uiPriority w:val="0"/>
    <w:pPr>
      <w:spacing w:line="240" w:lineRule="atLeast"/>
      <w:jc w:val="center"/>
    </w:pPr>
  </w:style>
  <w:style w:type="paragraph" w:customStyle="1" w:styleId="228">
    <w:name w:val="摘要"/>
    <w:basedOn w:val="1"/>
    <w:next w:val="3"/>
    <w:autoRedefine/>
    <w:qFormat/>
    <w:uiPriority w:val="0"/>
    <w:pPr>
      <w:spacing w:line="360" w:lineRule="auto"/>
    </w:pPr>
    <w:rPr>
      <w:rFonts w:eastAsia="黑体"/>
      <w:sz w:val="20"/>
    </w:rPr>
  </w:style>
  <w:style w:type="paragraph" w:customStyle="1" w:styleId="229">
    <w:name w:val="样式 正文首行缩进 2 + 首行缩进:  2 字符"/>
    <w:basedOn w:val="1"/>
    <w:autoRedefine/>
    <w:qFormat/>
    <w:uiPriority w:val="0"/>
    <w:pPr>
      <w:numPr>
        <w:ilvl w:val="0"/>
        <w:numId w:val="11"/>
      </w:numPr>
      <w:adjustRightInd w:val="0"/>
      <w:snapToGrid w:val="0"/>
      <w:spacing w:line="360" w:lineRule="auto"/>
    </w:pPr>
    <w:rPr>
      <w:rFonts w:ascii="Arial" w:hAnsi="Arial"/>
      <w:b/>
      <w:sz w:val="24"/>
    </w:rPr>
  </w:style>
  <w:style w:type="paragraph" w:customStyle="1" w:styleId="230">
    <w:name w:val="标题5"/>
    <w:basedOn w:val="1"/>
    <w:autoRedefine/>
    <w:qFormat/>
    <w:uiPriority w:val="0"/>
    <w:pPr>
      <w:tabs>
        <w:tab w:val="left" w:pos="0"/>
      </w:tabs>
      <w:autoSpaceDE w:val="0"/>
      <w:autoSpaceDN w:val="0"/>
      <w:adjustRightInd w:val="0"/>
      <w:snapToGrid w:val="0"/>
      <w:spacing w:line="320" w:lineRule="atLeast"/>
    </w:pPr>
    <w:rPr>
      <w:rFonts w:ascii="宋体"/>
      <w:kern w:val="0"/>
    </w:rPr>
  </w:style>
  <w:style w:type="paragraph" w:customStyle="1" w:styleId="231">
    <w:name w:val="Table Contents"/>
    <w:basedOn w:val="22"/>
    <w:autoRedefine/>
    <w:qFormat/>
    <w:uiPriority w:val="0"/>
    <w:pPr>
      <w:suppressAutoHyphens/>
      <w:jc w:val="left"/>
    </w:pPr>
    <w:rPr>
      <w:rFonts w:ascii="Times New Roman" w:eastAsia="Times New Roman"/>
      <w:kern w:val="0"/>
      <w:sz w:val="24"/>
    </w:rPr>
  </w:style>
  <w:style w:type="paragraph" w:customStyle="1" w:styleId="232">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233">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234">
    <w:name w:val="Table Description"/>
    <w:next w:val="1"/>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5">
    <w:name w:val="文本框样式1"/>
    <w:basedOn w:val="1"/>
    <w:autoRedefine/>
    <w:qFormat/>
    <w:uiPriority w:val="0"/>
    <w:pPr>
      <w:adjustRightInd w:val="0"/>
      <w:snapToGrid w:val="0"/>
      <w:spacing w:before="60" w:line="180" w:lineRule="exact"/>
      <w:jc w:val="center"/>
    </w:pPr>
  </w:style>
  <w:style w:type="paragraph" w:customStyle="1" w:styleId="236">
    <w:name w:val="Char Char Char Char Char Char Char1"/>
    <w:basedOn w:val="17"/>
    <w:autoRedefine/>
    <w:qFormat/>
    <w:uiPriority w:val="0"/>
    <w:rPr>
      <w:rFonts w:ascii="宋体" w:hAnsi="Tahoma"/>
    </w:rPr>
  </w:style>
  <w:style w:type="paragraph" w:customStyle="1" w:styleId="237">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238">
    <w:name w:val="样式4"/>
    <w:basedOn w:val="5"/>
    <w:autoRedefine/>
    <w:qFormat/>
    <w:uiPriority w:val="0"/>
    <w:pPr>
      <w:adjustRightInd w:val="0"/>
      <w:snapToGrid w:val="0"/>
    </w:pPr>
  </w:style>
  <w:style w:type="paragraph" w:customStyle="1" w:styleId="239">
    <w:name w:val="正文（首行不缩进）"/>
    <w:basedOn w:val="1"/>
    <w:autoRedefine/>
    <w:qFormat/>
    <w:uiPriority w:val="0"/>
    <w:pPr>
      <w:autoSpaceDE w:val="0"/>
      <w:autoSpaceDN w:val="0"/>
      <w:adjustRightInd w:val="0"/>
      <w:spacing w:line="360" w:lineRule="auto"/>
      <w:jc w:val="left"/>
    </w:pPr>
    <w:rPr>
      <w:kern w:val="0"/>
    </w:rPr>
  </w:style>
  <w:style w:type="paragraph" w:customStyle="1" w:styleId="240">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41">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2">
    <w:name w:val="Char1 Char Char Char1"/>
    <w:basedOn w:val="1"/>
    <w:autoRedefine/>
    <w:qFormat/>
    <w:uiPriority w:val="0"/>
    <w:rPr>
      <w:rFonts w:ascii="Tahoma" w:hAnsi="Tahoma"/>
      <w:sz w:val="30"/>
    </w:rPr>
  </w:style>
  <w:style w:type="paragraph" w:customStyle="1" w:styleId="243">
    <w:name w:val="彩色底纹1"/>
    <w:autoRedefine/>
    <w:qFormat/>
    <w:uiPriority w:val="0"/>
    <w:rPr>
      <w:rFonts w:ascii="Times New Roman" w:hAnsi="Times New Roman" w:eastAsia="宋体" w:cs="Times New Roman"/>
      <w:kern w:val="2"/>
      <w:sz w:val="21"/>
      <w:lang w:val="en-US" w:eastAsia="zh-CN" w:bidi="ar-SA"/>
    </w:rPr>
  </w:style>
  <w:style w:type="paragraph" w:customStyle="1" w:styleId="244">
    <w:name w:val="Char Char Char Char Char Char1 Char"/>
    <w:basedOn w:val="1"/>
    <w:autoRedefine/>
    <w:qFormat/>
    <w:uiPriority w:val="0"/>
    <w:pPr>
      <w:widowControl/>
      <w:spacing w:after="160" w:line="240" w:lineRule="exact"/>
      <w:jc w:val="left"/>
    </w:pPr>
    <w:rPr>
      <w:rFonts w:ascii="Verdana" w:hAnsi="Verdana"/>
      <w:kern w:val="0"/>
      <w:lang w:eastAsia="en-US"/>
    </w:rPr>
  </w:style>
  <w:style w:type="paragraph" w:customStyle="1" w:styleId="245">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246">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rPr>
  </w:style>
  <w:style w:type="paragraph" w:customStyle="1" w:styleId="247">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48">
    <w:name w:val="标题3——2"/>
    <w:basedOn w:val="4"/>
    <w:next w:val="55"/>
    <w:autoRedefine/>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249">
    <w:name w:val="首行缩进"/>
    <w:basedOn w:val="1"/>
    <w:autoRedefine/>
    <w:qFormat/>
    <w:uiPriority w:val="0"/>
    <w:pPr>
      <w:numPr>
        <w:ilvl w:val="0"/>
        <w:numId w:val="12"/>
      </w:numPr>
      <w:spacing w:line="360" w:lineRule="auto"/>
    </w:pPr>
    <w:rPr>
      <w:rFonts w:eastAsia="仿宋_GB2312"/>
    </w:rPr>
  </w:style>
  <w:style w:type="paragraph" w:customStyle="1" w:styleId="250">
    <w:name w:val="bt"/>
    <w:basedOn w:val="1"/>
    <w:next w:val="22"/>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character" w:customStyle="1" w:styleId="251">
    <w:name w:val="未处理的提及1"/>
    <w:autoRedefine/>
    <w:qFormat/>
    <w:uiPriority w:val="0"/>
    <w:rPr>
      <w:color w:val="605E5C"/>
      <w:shd w:val="clear" w:color="auto" w:fill="E1DFDD"/>
    </w:rPr>
  </w:style>
  <w:style w:type="paragraph" w:customStyle="1" w:styleId="252">
    <w:name w:val="目录 11"/>
    <w:basedOn w:val="1"/>
    <w:next w:val="1"/>
    <w:autoRedefine/>
    <w:qFormat/>
    <w:uiPriority w:val="0"/>
    <w:pPr>
      <w:jc w:val="center"/>
    </w:pPr>
    <w:rPr>
      <w:sz w:val="30"/>
      <w:szCs w:val="30"/>
    </w:rPr>
  </w:style>
  <w:style w:type="paragraph" w:customStyle="1" w:styleId="253">
    <w:name w:val="p1"/>
    <w:basedOn w:val="1"/>
    <w:autoRedefine/>
    <w:qFormat/>
    <w:uiPriority w:val="0"/>
    <w:pPr>
      <w:jc w:val="left"/>
    </w:pPr>
    <w:rPr>
      <w:rFonts w:ascii="PingFang SC" w:hAnsi="PingFang SC" w:eastAsia="PingFang SC"/>
      <w:color w:val="121416"/>
      <w:kern w:val="0"/>
      <w:sz w:val="28"/>
      <w:szCs w:val="28"/>
    </w:rPr>
  </w:style>
  <w:style w:type="paragraph" w:customStyle="1" w:styleId="254">
    <w:name w:val="表格正文"/>
    <w:basedOn w:val="1"/>
    <w:autoRedefine/>
    <w:qFormat/>
    <w:uiPriority w:val="0"/>
    <w:pPr>
      <w:snapToGrid w:val="0"/>
      <w:spacing w:line="288" w:lineRule="auto"/>
    </w:pPr>
    <w:rPr>
      <w:rFonts w:ascii="Times New Roman" w:hAnsi="Times New Roman"/>
      <w:szCs w:val="24"/>
    </w:rPr>
  </w:style>
  <w:style w:type="paragraph" w:customStyle="1" w:styleId="255">
    <w:name w:val="表内-宋"/>
    <w:basedOn w:val="1"/>
    <w:autoRedefine/>
    <w:qFormat/>
    <w:uiPriority w:val="0"/>
    <w:pPr>
      <w:spacing w:line="360" w:lineRule="exact"/>
      <w:jc w:val="left"/>
    </w:pPr>
    <w:rPr>
      <w:rFonts w:hint="eastAsia" w:ascii="宋体" w:hAnsi="宋体" w:cs="仿宋_GB2312"/>
      <w:sz w:val="24"/>
      <w:szCs w:val="24"/>
    </w:rPr>
  </w:style>
  <w:style w:type="paragraph" w:customStyle="1" w:styleId="256">
    <w:name w:val="表格文"/>
    <w:basedOn w:val="1"/>
    <w:autoRedefine/>
    <w:qFormat/>
    <w:uiPriority w:val="0"/>
    <w:pPr>
      <w:spacing w:line="240" w:lineRule="auto"/>
      <w:ind w:firstLine="0" w:firstLineChars="0"/>
      <w:jc w:val="center"/>
    </w:pPr>
    <w:rPr>
      <w:szCs w:val="18"/>
    </w:rPr>
  </w:style>
  <w:style w:type="character" w:customStyle="1" w:styleId="257">
    <w:name w:val="font11"/>
    <w:autoRedefine/>
    <w:qFormat/>
    <w:uiPriority w:val="0"/>
    <w:rPr>
      <w:rFonts w:hint="eastAsia" w:ascii="黑体" w:hAnsi="宋体" w:eastAsia="黑体" w:cs="黑体"/>
      <w:color w:val="000000"/>
      <w:sz w:val="20"/>
      <w:szCs w:val="20"/>
      <w:u w:val="none"/>
    </w:rPr>
  </w:style>
  <w:style w:type="character" w:customStyle="1" w:styleId="258">
    <w:name w:val="font41"/>
    <w:basedOn w:val="59"/>
    <w:autoRedefine/>
    <w:qFormat/>
    <w:uiPriority w:val="0"/>
    <w:rPr>
      <w:rFonts w:hint="eastAsia" w:ascii="宋体" w:hAnsi="宋体" w:eastAsia="宋体" w:cs="宋体"/>
      <w:color w:val="000000"/>
      <w:sz w:val="21"/>
      <w:szCs w:val="21"/>
      <w:u w:val="none"/>
    </w:rPr>
  </w:style>
  <w:style w:type="character" w:customStyle="1" w:styleId="259">
    <w:name w:val="font51"/>
    <w:basedOn w:val="59"/>
    <w:autoRedefine/>
    <w:qFormat/>
    <w:uiPriority w:val="0"/>
    <w:rPr>
      <w:rFonts w:ascii="华文中宋" w:hAnsi="华文中宋" w:eastAsia="华文中宋" w:cs="华文中宋"/>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罗成</Manager>
  <Company>重庆市政府采购中心</Company>
  <Pages>19</Pages>
  <Words>5342</Words>
  <Characters>6357</Characters>
  <Lines>31</Lines>
  <Paragraphs>8</Paragraphs>
  <TotalTime>3</TotalTime>
  <ScaleCrop>false</ScaleCrop>
  <LinksUpToDate>false</LinksUpToDate>
  <CharactersWithSpaces>7110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2022-11-05T09:46:00Z</dcterms:created>
  <dc:creator>罗成</dc:creator>
  <cp:lastModifiedBy>婧</cp:lastModifiedBy>
  <cp:lastPrinted>2018-08-07T16:28:00Z</cp:lastPrinted>
  <dcterms:modified xsi:type="dcterms:W3CDTF">2024-11-19T12:30:03Z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0BC12DD755D2443BBEEF7702DBE1E519_13</vt:lpwstr>
  </property>
</Properties>
</file>